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3CBD" w:rsidRPr="00163CBD" w:rsidRDefault="00163CBD" w:rsidP="00163CBD">
      <w:pPr>
        <w:spacing w:after="0" w:line="260" w:lineRule="atLeast"/>
        <w:rPr>
          <w:rFonts w:ascii="Verdana" w:eastAsia="Times New Roman" w:hAnsi="Verdana" w:cs="Times New Roman"/>
          <w:color w:val="000000"/>
          <w:sz w:val="17"/>
          <w:szCs w:val="17"/>
          <w:lang w:eastAsia="pl-PL"/>
        </w:rPr>
      </w:pPr>
      <w:r w:rsidRPr="00163CBD">
        <w:rPr>
          <w:rFonts w:ascii="Verdana" w:eastAsia="Times New Roman" w:hAnsi="Verdana" w:cs="Times New Roman"/>
          <w:color w:val="000000"/>
          <w:sz w:val="17"/>
          <w:szCs w:val="17"/>
          <w:lang w:eastAsia="pl-PL"/>
        </w:rPr>
        <w:t>Adres strony internetowej, na której Zamawiający udostępnia Specyfikację Istotnych Warunków Zamówienia:</w:t>
      </w:r>
    </w:p>
    <w:p w:rsidR="00163CBD" w:rsidRPr="00163CBD" w:rsidRDefault="00163CBD" w:rsidP="00163CBD">
      <w:pPr>
        <w:spacing w:after="24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163CBD">
          <w:rPr>
            <w:rFonts w:ascii="Verdana" w:eastAsia="Times New Roman" w:hAnsi="Verdana" w:cs="Times New Roman"/>
            <w:b/>
            <w:bCs/>
            <w:color w:val="FF0000"/>
            <w:sz w:val="17"/>
            <w:szCs w:val="17"/>
            <w:lang w:eastAsia="pl-PL"/>
          </w:rPr>
          <w:t>bip.powiat.kolbuszowa.pl</w:t>
        </w:r>
      </w:hyperlink>
    </w:p>
    <w:p w:rsidR="00163CBD" w:rsidRPr="00163CBD" w:rsidRDefault="00163CBD" w:rsidP="00163C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CBD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std="t" o:hrnoshade="t" o:hr="t" fillcolor="black" stroked="f"/>
        </w:pict>
      </w:r>
    </w:p>
    <w:p w:rsidR="00163CBD" w:rsidRPr="00163CBD" w:rsidRDefault="00163CBD" w:rsidP="00163CBD">
      <w:pPr>
        <w:spacing w:after="280" w:line="420" w:lineRule="atLeast"/>
        <w:ind w:left="225"/>
        <w:jc w:val="center"/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Kolbuszowa: Budowę chodnika przy drodze powiatowej NR 1 176 R Tuszyma-Niwiska-Kolbuszowa km 11 + 717 - 12 + 211</w:t>
      </w:r>
      <w:r w:rsidRPr="00163CBD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</w:r>
      <w:r w:rsidRPr="00163CBD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Numer ogłoszenia: 114309 - 2015; data zamieszczenia: 31.07.2015</w:t>
      </w:r>
      <w:r w:rsidRPr="00163CBD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  <w:t>OGŁOSZENIE O ZAMÓWIENIU - roboty budowlane</w:t>
      </w:r>
    </w:p>
    <w:p w:rsidR="00163CBD" w:rsidRPr="00163CBD" w:rsidRDefault="00163CBD" w:rsidP="00163CBD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Zamieszczanie ogłoszenia:</w:t>
      </w: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obowiązkowe.</w:t>
      </w:r>
    </w:p>
    <w:p w:rsidR="00163CBD" w:rsidRPr="00163CBD" w:rsidRDefault="00163CBD" w:rsidP="00163CBD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Ogłoszenie dotyczy:</w:t>
      </w:r>
    </w:p>
    <w:tbl>
      <w:tblPr>
        <w:tblW w:w="0" w:type="auto"/>
        <w:tblCellSpacing w:w="15" w:type="dxa"/>
        <w:tblInd w:w="22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"/>
        <w:gridCol w:w="4643"/>
      </w:tblGrid>
      <w:tr w:rsidR="00163CBD" w:rsidRPr="00163CBD" w:rsidTr="00163CBD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63CBD" w:rsidRPr="00163CBD" w:rsidRDefault="00163CBD" w:rsidP="00163CB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pl-PL"/>
              </w:rPr>
            </w:pPr>
            <w:r w:rsidRPr="00163CBD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pl-PL"/>
              </w:rPr>
              <w:t>V</w:t>
            </w:r>
          </w:p>
        </w:tc>
        <w:tc>
          <w:tcPr>
            <w:tcW w:w="0" w:type="auto"/>
            <w:vAlign w:val="center"/>
            <w:hideMark/>
          </w:tcPr>
          <w:p w:rsidR="00163CBD" w:rsidRPr="00163CBD" w:rsidRDefault="00163CBD" w:rsidP="00163CBD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pl-PL"/>
              </w:rPr>
            </w:pPr>
            <w:r w:rsidRPr="00163CBD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pl-PL"/>
              </w:rPr>
              <w:t>zamówienia publicznego</w:t>
            </w:r>
          </w:p>
        </w:tc>
      </w:tr>
      <w:tr w:rsidR="00163CBD" w:rsidRPr="00163CBD" w:rsidTr="00163CBD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63CBD" w:rsidRPr="00163CBD" w:rsidRDefault="00163CBD" w:rsidP="00163CBD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163CBD" w:rsidRPr="00163CBD" w:rsidRDefault="00163CBD" w:rsidP="00163CBD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pl-PL"/>
              </w:rPr>
            </w:pPr>
            <w:r w:rsidRPr="00163CBD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pl-PL"/>
              </w:rPr>
              <w:t>zawarcia umowy ramowej</w:t>
            </w:r>
          </w:p>
        </w:tc>
      </w:tr>
      <w:tr w:rsidR="00163CBD" w:rsidRPr="00163CBD" w:rsidTr="00163CBD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63CBD" w:rsidRPr="00163CBD" w:rsidRDefault="00163CBD" w:rsidP="00163CBD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163CBD" w:rsidRPr="00163CBD" w:rsidRDefault="00163CBD" w:rsidP="00163CBD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pl-PL"/>
              </w:rPr>
            </w:pPr>
            <w:r w:rsidRPr="00163CBD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pl-PL"/>
              </w:rPr>
              <w:t>ustanowienia dynamicznego systemu zakupów (DSZ)</w:t>
            </w:r>
          </w:p>
        </w:tc>
      </w:tr>
    </w:tbl>
    <w:p w:rsidR="00163CBD" w:rsidRPr="00163CBD" w:rsidRDefault="00163CBD" w:rsidP="00163CBD">
      <w:pPr>
        <w:spacing w:before="375" w:after="225" w:line="4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I: ZAMAWIAJĄCY</w:t>
      </w:r>
    </w:p>
    <w:p w:rsidR="00163CBD" w:rsidRPr="00163CBD" w:rsidRDefault="00163CBD" w:rsidP="00163CBD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I. 1) NAZWA I ADRES:</w:t>
      </w: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Zarząd Dróg Powiatowych , ul. 11-go Listopada 10, 36-100 Kolbuszowa, woj. podkarpackie, tel. 017 2275874, faks 017 2275874.</w:t>
      </w:r>
    </w:p>
    <w:p w:rsidR="00163CBD" w:rsidRPr="00163CBD" w:rsidRDefault="00163CBD" w:rsidP="00163CBD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I. 2) RODZAJ ZAMAWIAJĄCEGO:</w:t>
      </w: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Administracja samorządowa.</w:t>
      </w:r>
    </w:p>
    <w:p w:rsidR="00163CBD" w:rsidRPr="00163CBD" w:rsidRDefault="00163CBD" w:rsidP="00163CBD">
      <w:pPr>
        <w:spacing w:before="375" w:after="225" w:line="4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II: PRZEDMIOT ZAMÓWIENIA</w:t>
      </w:r>
    </w:p>
    <w:p w:rsidR="00163CBD" w:rsidRPr="00163CBD" w:rsidRDefault="00163CBD" w:rsidP="00163CBD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II.1) OKREŚLENIE PRZEDMIOTU ZAMÓWIENIA</w:t>
      </w:r>
    </w:p>
    <w:p w:rsidR="00163CBD" w:rsidRPr="00163CBD" w:rsidRDefault="00163CBD" w:rsidP="00163CBD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II.1.1) Nazwa nadana zamówieniu przez zamawiającego:</w:t>
      </w: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Budowę chodnika przy drodze powiatowej NR 1 176 R Tuszyma-Niwiska-Kolbuszowa km 11 + 717 - 12 + 211.</w:t>
      </w:r>
    </w:p>
    <w:p w:rsidR="00163CBD" w:rsidRPr="00163CBD" w:rsidRDefault="00163CBD" w:rsidP="00163CBD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II.1.2) Rodzaj zamówienia:</w:t>
      </w: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roboty budowlane.</w:t>
      </w:r>
    </w:p>
    <w:p w:rsidR="00163CBD" w:rsidRPr="00163CBD" w:rsidRDefault="00163CBD" w:rsidP="00163CBD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II.1.4) Określenie przedmiotu oraz wielkości lub zakresu zamówienia:</w:t>
      </w: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 Zakres zamówienia obejmuje głównie: -wykonanie kanału rurowego na długości 261 m,, -wykonanie studzienek ściekowych 10 </w:t>
      </w:r>
      <w:proofErr w:type="spellStart"/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szt</w:t>
      </w:r>
      <w:proofErr w:type="spellEnd"/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, -wykonanie studni rewizyjnych 7 szt. -wykonanie nawierzchni z kostki brukowej na powierzchni 741 m2, -ustawienie obrzeży betonowych 497 m, -ustawienie krawężnika betonowego 494 m, -umocnienie dna rowu płytami ażurowymi 210 m2,.</w:t>
      </w:r>
    </w:p>
    <w:p w:rsidR="00163CBD" w:rsidRPr="00163CBD" w:rsidRDefault="00163CBD" w:rsidP="00163CBD">
      <w:pPr>
        <w:spacing w:after="0" w:line="400" w:lineRule="atLeast"/>
        <w:ind w:left="225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II.1.5)</w:t>
      </w:r>
    </w:p>
    <w:tbl>
      <w:tblPr>
        <w:tblW w:w="0" w:type="auto"/>
        <w:tblCellSpacing w:w="15" w:type="dxa"/>
        <w:tblInd w:w="22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"/>
        <w:gridCol w:w="5199"/>
      </w:tblGrid>
      <w:tr w:rsidR="00163CBD" w:rsidRPr="00163CBD" w:rsidTr="00163CBD">
        <w:trPr>
          <w:tblCellSpacing w:w="15" w:type="dxa"/>
        </w:trPr>
        <w:tc>
          <w:tcPr>
            <w:tcW w:w="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3CBD" w:rsidRPr="00163CBD" w:rsidRDefault="00163CBD" w:rsidP="00163CB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pl-PL"/>
              </w:rPr>
            </w:pPr>
            <w:r w:rsidRPr="00163CBD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pl-PL"/>
              </w:rPr>
              <w:t>V</w:t>
            </w:r>
          </w:p>
        </w:tc>
        <w:tc>
          <w:tcPr>
            <w:tcW w:w="0" w:type="auto"/>
            <w:vAlign w:val="center"/>
            <w:hideMark/>
          </w:tcPr>
          <w:p w:rsidR="00163CBD" w:rsidRPr="00163CBD" w:rsidRDefault="00163CBD" w:rsidP="00163CBD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pl-PL"/>
              </w:rPr>
            </w:pPr>
            <w:r w:rsidRPr="00163CBD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pl-PL"/>
              </w:rPr>
              <w:t>przewiduje się udzielenie zamówień uzupełniających:</w:t>
            </w:r>
          </w:p>
        </w:tc>
      </w:tr>
    </w:tbl>
    <w:p w:rsidR="00163CBD" w:rsidRPr="00163CBD" w:rsidRDefault="00163CBD" w:rsidP="00163CBD">
      <w:pPr>
        <w:numPr>
          <w:ilvl w:val="0"/>
          <w:numId w:val="26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Określenie przedmiotu oraz wielkości lub zakresu zamówień uzupełniających</w:t>
      </w:r>
    </w:p>
    <w:p w:rsidR="00163CBD" w:rsidRPr="00163CBD" w:rsidRDefault="00163CBD" w:rsidP="00163CBD">
      <w:pPr>
        <w:numPr>
          <w:ilvl w:val="0"/>
          <w:numId w:val="26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przewiduje udzielenie zamówień uzupełniających , o których mowa w art. 67 ust. 1 pkt 6 ustawy Prawo zamówień publicznych. Będą to zamówienia polegające na powtórzeniu tego samego rodzaju zamówienia i zgodne z przedmiotem zamówienia podstawowego, stanowiące nie więcej niż 50 procent wartości zamówienia podstawowego.</w:t>
      </w:r>
    </w:p>
    <w:p w:rsidR="00163CBD" w:rsidRPr="00163CBD" w:rsidRDefault="00163CBD" w:rsidP="00163CBD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II.1.6) Wspólny Słownik Zamówień (CPV):</w:t>
      </w: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45.00.00.00-8.</w:t>
      </w:r>
    </w:p>
    <w:p w:rsidR="00163CBD" w:rsidRPr="00163CBD" w:rsidRDefault="00163CBD" w:rsidP="00163CBD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II.1.7) Czy dopuszcza się złożenie oferty częściowej:</w:t>
      </w: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nie.</w:t>
      </w:r>
    </w:p>
    <w:p w:rsidR="00163CBD" w:rsidRPr="00163CBD" w:rsidRDefault="00163CBD" w:rsidP="00163CBD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II.1.8) Czy dopuszcza się złożenie oferty wariantowej:</w:t>
      </w: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nie.</w:t>
      </w:r>
    </w:p>
    <w:p w:rsidR="00163CBD" w:rsidRPr="00163CBD" w:rsidRDefault="00163CBD" w:rsidP="00163C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163CBD" w:rsidRPr="00163CBD" w:rsidRDefault="00163CBD" w:rsidP="00163CBD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II.2) CZAS TRWANIA ZAMÓWIENIA LUB TERMIN WYKONANIA:</w:t>
      </w: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Zakończenie: 31.10.2015.</w:t>
      </w:r>
    </w:p>
    <w:p w:rsidR="00163CBD" w:rsidRPr="00163CBD" w:rsidRDefault="00163CBD" w:rsidP="00163CBD">
      <w:pPr>
        <w:spacing w:before="375" w:after="225" w:line="4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III: INFORMACJE O CHARAKTERZE PRAWNYM, EKONOMICZNYM, FINANSOWYM I TECHNICZNYM</w:t>
      </w:r>
    </w:p>
    <w:p w:rsidR="00163CBD" w:rsidRPr="00163CBD" w:rsidRDefault="00163CBD" w:rsidP="00163CBD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III.1) WADIUM</w:t>
      </w:r>
    </w:p>
    <w:p w:rsidR="00163CBD" w:rsidRPr="00163CBD" w:rsidRDefault="00163CBD" w:rsidP="00163CBD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Informacja na temat wadium:</w:t>
      </w: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5 000 zł.</w:t>
      </w:r>
    </w:p>
    <w:p w:rsidR="00163CBD" w:rsidRPr="00163CBD" w:rsidRDefault="00163CBD" w:rsidP="00163CBD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III.2) ZALICZKI</w:t>
      </w:r>
    </w:p>
    <w:p w:rsidR="00163CBD" w:rsidRPr="00163CBD" w:rsidRDefault="00163CBD" w:rsidP="00163CBD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III.3) WARUNKI UDZIAŁU W POSTĘPOWANIU ORAZ OPIS SPOSOBU DOKONYWANIA OCENY SPEŁNIANIA TYCH WARUNKÓW</w:t>
      </w:r>
    </w:p>
    <w:p w:rsidR="00163CBD" w:rsidRPr="00163CBD" w:rsidRDefault="00163CBD" w:rsidP="00163CBD">
      <w:pPr>
        <w:numPr>
          <w:ilvl w:val="0"/>
          <w:numId w:val="27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 3.1) Uprawnienia do wykonywania określonej działalności lub czynności, jeżeli przepisy prawa nakładają obowiązek ich posiadania</w:t>
      </w:r>
    </w:p>
    <w:p w:rsidR="00163CBD" w:rsidRPr="00163CBD" w:rsidRDefault="00163CBD" w:rsidP="00163CBD">
      <w:p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163CBD" w:rsidRPr="00163CBD" w:rsidRDefault="00163CBD" w:rsidP="00163CBD">
      <w:pPr>
        <w:numPr>
          <w:ilvl w:val="1"/>
          <w:numId w:val="27"/>
        </w:numPr>
        <w:spacing w:after="0" w:line="400" w:lineRule="atLeast"/>
        <w:ind w:left="11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Warunek zostanie spełniony jeżeli Wykonawca przedłoży oświadczenie o spełnieniu warunków udziału w postępowaniu o zamówienie publiczne z art. 22 ust. 1</w:t>
      </w:r>
    </w:p>
    <w:p w:rsidR="00163CBD" w:rsidRPr="00163CBD" w:rsidRDefault="00163CBD" w:rsidP="00163CBD">
      <w:pPr>
        <w:numPr>
          <w:ilvl w:val="0"/>
          <w:numId w:val="27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III.3.2) Wiedza i doświadczenie</w:t>
      </w:r>
    </w:p>
    <w:p w:rsidR="00163CBD" w:rsidRPr="00163CBD" w:rsidRDefault="00163CBD" w:rsidP="00163CBD">
      <w:p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163CBD" w:rsidRPr="00163CBD" w:rsidRDefault="00163CBD" w:rsidP="00163CBD">
      <w:pPr>
        <w:numPr>
          <w:ilvl w:val="1"/>
          <w:numId w:val="27"/>
        </w:numPr>
        <w:spacing w:after="0" w:line="400" w:lineRule="atLeast"/>
        <w:ind w:left="11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Warunek ten zostanie spełniony jeśli Wykonawca wykaże, że w ciągu ostatnich pięciu lat przed upływem terminu składania ofert, a jeżeli okres prowadzenia działalności jest krótszy, w tym okresie, wykonał co najmniej dwie roboty drogowe (budowa chodników dla pieszych) o wartości nie mniejszej niż 200 000,00 zł brutto każda z podaniem ich rodzaju i wartości, daty i miejsca wykonania oraz przedstawi dokumenty potwierdzające, że roboty zostały wykonane zgodnie z zasadami sztuki budowlanej i prawidłowo ukończone - wg wzoru stanowiącego zał. do SIWZ.</w:t>
      </w:r>
    </w:p>
    <w:p w:rsidR="00163CBD" w:rsidRPr="00163CBD" w:rsidRDefault="00163CBD" w:rsidP="00163CBD">
      <w:pPr>
        <w:numPr>
          <w:ilvl w:val="0"/>
          <w:numId w:val="27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III.3.3) Potencjał techniczny</w:t>
      </w:r>
    </w:p>
    <w:p w:rsidR="00163CBD" w:rsidRPr="00163CBD" w:rsidRDefault="00163CBD" w:rsidP="00163CBD">
      <w:p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163CBD" w:rsidRPr="00163CBD" w:rsidRDefault="00163CBD" w:rsidP="00163CBD">
      <w:pPr>
        <w:numPr>
          <w:ilvl w:val="1"/>
          <w:numId w:val="27"/>
        </w:numPr>
        <w:spacing w:after="0" w:line="400" w:lineRule="atLeast"/>
        <w:ind w:left="11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Warunek zostanie spełniony jeżeli Wykonawca przedłoży oświadczenie o spełnieniu warunków udziału w postępowaniu o zamówienie publiczne z art. 22 ust. 1</w:t>
      </w:r>
    </w:p>
    <w:p w:rsidR="00163CBD" w:rsidRPr="00163CBD" w:rsidRDefault="00163CBD" w:rsidP="00163CBD">
      <w:pPr>
        <w:numPr>
          <w:ilvl w:val="0"/>
          <w:numId w:val="27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III.3.4) Osoby zdolne do wykonania zamówienia</w:t>
      </w:r>
    </w:p>
    <w:p w:rsidR="00163CBD" w:rsidRPr="00163CBD" w:rsidRDefault="00163CBD" w:rsidP="00163CBD">
      <w:p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163CBD" w:rsidRPr="00163CBD" w:rsidRDefault="00163CBD" w:rsidP="00163CBD">
      <w:pPr>
        <w:numPr>
          <w:ilvl w:val="1"/>
          <w:numId w:val="27"/>
        </w:numPr>
        <w:spacing w:after="0" w:line="400" w:lineRule="atLeast"/>
        <w:ind w:left="11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Warunek ten zostanie spełniony jeżeli Wykonawca przedłoży - oświadczenie o spełnieniu warunków udziału w postępowaniu o zamówienie publiczne z art. 22 ust. 1 - oświadczenie, że osoby , które będą uczestniczyć w wykonywaniu zamówienia, posiadają wymagane uprawnienia ( dot. kierownika budowy )</w:t>
      </w:r>
    </w:p>
    <w:p w:rsidR="00163CBD" w:rsidRPr="00163CBD" w:rsidRDefault="00163CBD" w:rsidP="00163CBD">
      <w:pPr>
        <w:numPr>
          <w:ilvl w:val="0"/>
          <w:numId w:val="27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III.3.5) Sytuacja ekonomiczna i finansowa</w:t>
      </w:r>
    </w:p>
    <w:p w:rsidR="00163CBD" w:rsidRPr="00163CBD" w:rsidRDefault="00163CBD" w:rsidP="00163CBD">
      <w:p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163CBD" w:rsidRPr="00163CBD" w:rsidRDefault="00163CBD" w:rsidP="00163CBD">
      <w:pPr>
        <w:numPr>
          <w:ilvl w:val="1"/>
          <w:numId w:val="27"/>
        </w:numPr>
        <w:spacing w:after="0" w:line="400" w:lineRule="atLeast"/>
        <w:ind w:left="11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Opłaconą polisę, a w przypadku jej braku, inny dokument potwierdzający, że wykonawca jest ubezpieczony od odpowiedzialności cywilnej w zakresie prowadzonej działalności związanej z przedmiotem zamówienia.</w:t>
      </w:r>
    </w:p>
    <w:p w:rsidR="00163CBD" w:rsidRPr="00163CBD" w:rsidRDefault="00163CBD" w:rsidP="00163CBD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163CBD" w:rsidRPr="00163CBD" w:rsidRDefault="00163CBD" w:rsidP="00163CBD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163CBD" w:rsidRPr="00163CBD" w:rsidRDefault="00163CBD" w:rsidP="00163CBD">
      <w:pPr>
        <w:numPr>
          <w:ilvl w:val="0"/>
          <w:numId w:val="28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wykaz robót budowlanych wykonanych w okresie ostatnich pięciu lat przed upływem terminu składania ofert albo wniosków o dopuszczenie do udziału w postępowaniu, a jeżeli okres prowadzenia działalności jest krótszy - w tym okresie, wraz z podaniem ich rodzaju i wartości, daty i miejsca wykonania oraz z załączeniem dowodów dotyczących najważniejszych robót, określających, czy roboty te zostały wykonane w sposób należyty oraz wskazujących, czy zostały wykonane zgodnie z zasadami sztuki budowlanej i prawidłowo ukończone;</w:t>
      </w:r>
    </w:p>
    <w:p w:rsidR="00163CBD" w:rsidRPr="00163CBD" w:rsidRDefault="00163CBD" w:rsidP="00163CBD">
      <w:pPr>
        <w:numPr>
          <w:ilvl w:val="0"/>
          <w:numId w:val="28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opłaconą polisę, a w przypadku jej braku, inny dokument potwierdzający, że wykonawca jest ubezpieczony od odpowiedzialności cywilnej w zakresie prowadzonej działalności związanej z przedmiotem zamówienia.</w:t>
      </w:r>
    </w:p>
    <w:p w:rsidR="00163CBD" w:rsidRPr="00163CBD" w:rsidRDefault="00163CBD" w:rsidP="00163CBD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III.4.2) W zakresie potwierdzenia niepodlegania wykluczeniu na podstawie art. 24 ust. 1 ustawy, należy przedłożyć:</w:t>
      </w:r>
    </w:p>
    <w:p w:rsidR="00163CBD" w:rsidRPr="00163CBD" w:rsidRDefault="00163CBD" w:rsidP="00163CBD">
      <w:pPr>
        <w:numPr>
          <w:ilvl w:val="0"/>
          <w:numId w:val="29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oświadczenie o braku podstaw do wykluczenia;</w:t>
      </w:r>
    </w:p>
    <w:p w:rsidR="00163CBD" w:rsidRPr="00163CBD" w:rsidRDefault="00163CBD" w:rsidP="00163CBD">
      <w:pPr>
        <w:numPr>
          <w:ilvl w:val="0"/>
          <w:numId w:val="29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aktualny odpis z właściwego rejestru lub z centralnej ewidencji i informacji o działalności gospodarczej, jeżeli odrębne przepisy wymagają wpisu do rejestru lub ewidencji, w celu wykazania braku podstaw do wykluczenia w oparciu o art. 24 ust. 1 pkt 2 ustawy, wystawiony nie wcześniej niż 6 miesięcy przed upływem terminu składania wniosków o dopuszczenie do udziału w postępowaniu o udzielenie zamówienia albo składania ofert;</w:t>
      </w:r>
    </w:p>
    <w:p w:rsidR="00163CBD" w:rsidRPr="00163CBD" w:rsidRDefault="00163CBD" w:rsidP="00163CBD">
      <w:pPr>
        <w:spacing w:after="0" w:line="400" w:lineRule="atLeast"/>
        <w:ind w:left="225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III.4.4) Dokumenty dotyczące przynależności do tej samej grupy kapitałowej</w:t>
      </w:r>
    </w:p>
    <w:p w:rsidR="00163CBD" w:rsidRPr="00163CBD" w:rsidRDefault="00163CBD" w:rsidP="00163CBD">
      <w:pPr>
        <w:numPr>
          <w:ilvl w:val="0"/>
          <w:numId w:val="30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lista podmiotów należących do tej samej grupy kapitałowej w rozumieniu ustawy z dnia 16 lutego 2007 r. o ochronie konkurencji i konsumentów albo informacji o tym, że nie należy do grupy kapitałowej;</w:t>
      </w:r>
    </w:p>
    <w:p w:rsidR="00163CBD" w:rsidRPr="00163CBD" w:rsidRDefault="00163CBD" w:rsidP="00163C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163CBD" w:rsidRPr="00163CBD" w:rsidRDefault="00163CBD" w:rsidP="00163CBD">
      <w:pPr>
        <w:spacing w:after="0" w:line="400" w:lineRule="atLeast"/>
        <w:ind w:left="225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III.5) INFORMACJA O DOKUMENTACH POTWIERDZAJĄCYCH, ŻE OFEROWANE DOSTAWY, USŁUGI LUB ROBOTY BUDOWLANE ODPOWIADAJĄ OKREŚLONYM WYMAGANIOM</w:t>
      </w:r>
    </w:p>
    <w:p w:rsidR="00163CBD" w:rsidRPr="00163CBD" w:rsidRDefault="00163CBD" w:rsidP="00163CBD">
      <w:pPr>
        <w:spacing w:after="0" w:line="400" w:lineRule="atLeast"/>
        <w:ind w:left="225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W zakresie potwierdzenia, że oferowane roboty budowlane, dostawy lub usługi odpowiadają określonym wymaganiom należy przedłożyć:</w:t>
      </w:r>
    </w:p>
    <w:p w:rsidR="00163CBD" w:rsidRPr="00163CBD" w:rsidRDefault="00163CBD" w:rsidP="00163CBD">
      <w:pPr>
        <w:numPr>
          <w:ilvl w:val="0"/>
          <w:numId w:val="31"/>
        </w:numPr>
        <w:spacing w:after="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inne dokumenty</w:t>
      </w:r>
    </w:p>
    <w:p w:rsidR="00163CBD" w:rsidRPr="00163CBD" w:rsidRDefault="00163CBD" w:rsidP="00163CBD">
      <w:pPr>
        <w:spacing w:after="0" w:line="400" w:lineRule="atLeast"/>
        <w:ind w:left="720"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Kosztorys ofertowy.</w:t>
      </w:r>
    </w:p>
    <w:p w:rsidR="00163CBD" w:rsidRPr="00163CBD" w:rsidRDefault="00163CBD" w:rsidP="00163CBD">
      <w:pPr>
        <w:spacing w:before="375" w:after="225" w:line="4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IV: PROCEDURA</w:t>
      </w:r>
    </w:p>
    <w:p w:rsidR="00163CBD" w:rsidRPr="00163CBD" w:rsidRDefault="00163CBD" w:rsidP="00163CBD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IV.1) TRYB UDZIELENIA ZAMÓWIENIA</w:t>
      </w:r>
    </w:p>
    <w:p w:rsidR="00163CBD" w:rsidRPr="00163CBD" w:rsidRDefault="00163CBD" w:rsidP="00163CBD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IV.1.1) Tryb udzielenia zamówienia:</w:t>
      </w: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przetarg nieograniczony.</w:t>
      </w:r>
    </w:p>
    <w:p w:rsidR="00163CBD" w:rsidRPr="00163CBD" w:rsidRDefault="00163CBD" w:rsidP="00163CBD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IV.2) KRYTERIA OCENY OFERT</w:t>
      </w:r>
    </w:p>
    <w:p w:rsidR="00163CBD" w:rsidRPr="00163CBD" w:rsidRDefault="00163CBD" w:rsidP="00163CBD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IV.2.1) Kryteria oceny ofert: </w:t>
      </w: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163CBD" w:rsidRPr="00163CBD" w:rsidRDefault="00163CBD" w:rsidP="00163CBD">
      <w:pPr>
        <w:numPr>
          <w:ilvl w:val="0"/>
          <w:numId w:val="32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1 - Cena - 90</w:t>
      </w:r>
    </w:p>
    <w:p w:rsidR="00163CBD" w:rsidRPr="00163CBD" w:rsidRDefault="00163CBD" w:rsidP="00163CBD">
      <w:pPr>
        <w:numPr>
          <w:ilvl w:val="0"/>
          <w:numId w:val="32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2 - Przedłużenie okresu gwarancji - 10</w:t>
      </w:r>
    </w:p>
    <w:p w:rsidR="00163CBD" w:rsidRPr="00163CBD" w:rsidRDefault="00163CBD" w:rsidP="00163CBD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IV.2.2)</w:t>
      </w:r>
    </w:p>
    <w:tbl>
      <w:tblPr>
        <w:tblW w:w="0" w:type="auto"/>
        <w:tblCellSpacing w:w="15" w:type="dxa"/>
        <w:tblInd w:w="22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"/>
        <w:gridCol w:w="8248"/>
      </w:tblGrid>
      <w:tr w:rsidR="00163CBD" w:rsidRPr="00163CBD" w:rsidTr="00163CBD">
        <w:trPr>
          <w:tblCellSpacing w:w="15" w:type="dxa"/>
        </w:trPr>
        <w:tc>
          <w:tcPr>
            <w:tcW w:w="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3CBD" w:rsidRPr="00163CBD" w:rsidRDefault="00163CBD" w:rsidP="00163CB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pl-PL"/>
              </w:rPr>
            </w:pPr>
            <w:r w:rsidRPr="00163CBD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pl-PL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63CBD" w:rsidRPr="00163CBD" w:rsidRDefault="00163CBD" w:rsidP="00163CBD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pl-PL"/>
              </w:rPr>
            </w:pPr>
            <w:r w:rsidRPr="00163CBD">
              <w:rPr>
                <w:rFonts w:ascii="Verdana" w:eastAsia="Times New Roman" w:hAnsi="Verdana" w:cs="Times New Roman"/>
                <w:b/>
                <w:bCs/>
                <w:color w:val="000000"/>
                <w:sz w:val="17"/>
                <w:szCs w:val="17"/>
                <w:lang w:eastAsia="pl-PL"/>
              </w:rPr>
              <w:t>przeprowadzona będzie aukcja elektroniczna,</w:t>
            </w:r>
            <w:r w:rsidRPr="00163CBD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pl-PL"/>
              </w:rPr>
              <w:t> adres strony, na której będzie prowadzona:</w:t>
            </w:r>
          </w:p>
        </w:tc>
      </w:tr>
    </w:tbl>
    <w:p w:rsidR="00163CBD" w:rsidRPr="00163CBD" w:rsidRDefault="00163CBD" w:rsidP="00163CBD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IV.3) ZMIANA UMOWY</w:t>
      </w:r>
    </w:p>
    <w:p w:rsidR="00163CBD" w:rsidRPr="00163CBD" w:rsidRDefault="00163CBD" w:rsidP="00163CBD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przewiduje się istotne zmiany postanowień zawartej umowy w stosunku do treści oferty, na podstawie której dokonano wyboru wykonawcy:</w:t>
      </w:r>
    </w:p>
    <w:p w:rsidR="00163CBD" w:rsidRPr="00163CBD" w:rsidRDefault="00163CBD" w:rsidP="00163CBD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Dopuszczalne zmiany postanowień umowy oraz określenie warunków zmian</w:t>
      </w:r>
    </w:p>
    <w:p w:rsidR="00163CBD" w:rsidRPr="00163CBD" w:rsidRDefault="00163CBD" w:rsidP="00163CBD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Zamawiający dopuszcza możliwość dokonania zmian postanowień zawartej umowy w stosunku do treści oferty, na podstawie której dokonano wyboru wykonawcy - w zakresie : 1.1. zmiany kierownika budowy 1.1.1. Wykonawca może dokonać zmiany kierownika budowy wskazanego w ofercie, jedynie za uprzednią pisemną zgodą Zamawiającego. Wykonawca z własnej inicjatywy proponuje zmianę kierownika budowy w następujących przypadkach : - śmierci, choroby lub innych zdarzeń losowych kierownika budowy, - niewywiązywania się przez kierownika budowy z obowiązków wynikających z umowy, - konieczności zmiany z innych przyczyn niezależnych od Wykonawcy ( np. rezygnacja ,itp. ) 1.1.2. Zamawiający może żądać od Wykonawcy dokonania zmiany kierownika budowy wskazanego w ofercie, jeżeli uzna, że kierownik nie wykonuje obowiązków wynikających z umowy. Wykonawca obowiązany jest zmienić kierownika budowy zgodnie z żądaniem Zamawiającego , w terminie wskazanym przez Zamawiającego. W przypadku dokonania w/w zmian- nowy kierownik budowy musi spełniać wymagania określone w Specyfikacji Istotnych Warunków Zamówienia. 1.2. zmiany inspektora nadzoru 1.2.1. Zamawiający z własnej inicjatywy proponuje zmianę inspektora nadzoru w następujących przypadkach : - śmierci, choroby lub innych zdarzeń losowych inspektora nadzoru, - niewywiązywania się przez inspektora nadzoru z obowiązków wynikających z umowy, - konieczności zmiany z innych przyczyn niezależnych od Zamawiającego(np. rezygnacja , itp. ) 1.2.2. Wykonawca może żądać od Zamawiającego dokonania zmiany inspektora nadzoru wskazanego w umowie, jeżeli uzna, że inspektor nadzoru nie wykonuje obowiązków wynikających z umowy. W przypadku dokonania w/w zmian- nowy inspektor nadzoru musi spełniać wymagania określone w Specyfikacji Istotnych Warunków Zamówienia. 1.3. przesunięcia terminu wykonania przedmiotu umowy termin może ulec przesunięciu w przypadku wystąpienia opóźnień wynikających z : 1.3.1 przestojów, opóźnień lub przeszkód zawinionych przez zamawiającego ( nieprzekazanie placu budowy, zmiana terminu dokonania odbioru ) 1.3.2. zawieszenia robót przez Zamawiającego 1.3.3. działania siły wyższej ( np. klęski żywiołowe, strajki generalne lub lokalne ) mającej bezpośredni wpływ na terminowość wykonywania robót 1.3.4. wystąpienia niesprzyjających warunków atmosferycznych uniemożliwiających wykonywanie robót ( na okoliczność wystąpienia wymienionego faktu Wykonawca sporządza notatkę służbową, która wymaga potwierdzenia przez Inspektora Nadzoru ) W przypadkach wystąpienia opóźnień ( opisanych w pkt 1.3.1 - 1.3.4 ) Wykonawca zwraca się do zamawiającego z pisemnym wnioskiem o przesunięcie terminu wykonania przedmiotu umowy - podając przyczynę i proponowany termin zakończenia prac. Strony ustalą nowy termin wykonania przedmiotu umowy, który nie może być dłuższy od faktycznego okresu przerwy lub postoju. Wykonawca nie będzie uprawniony do wystąpienia z wnioskiem o przedłużenie terminu wykonania przedmiotu umowy jeżeli </w:t>
      </w: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uchybienie Zamawiającego spowodowane było przez błąd lub opóźnienie ze strony Wykonawcy, włącznie z błędem lub opóźnionym dostarczeniem jakiegokolwiek dokumentu Wykonawcy.</w:t>
      </w:r>
    </w:p>
    <w:p w:rsidR="00163CBD" w:rsidRPr="00163CBD" w:rsidRDefault="00163CBD" w:rsidP="00163CBD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IV.4) INFORMACJE ADMINISTRACYJNE</w:t>
      </w:r>
    </w:p>
    <w:p w:rsidR="00163CBD" w:rsidRPr="00163CBD" w:rsidRDefault="00163CBD" w:rsidP="00163CBD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IV.4.1)</w:t>
      </w: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</w:t>
      </w: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Adres strony internetowej, na której jest dostępna specyfikacja istotnych warunków zamówienia:</w:t>
      </w: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bip.powiat.kolbuszowa.pl</w:t>
      </w: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Specyfikację istotnych warunków zamówienia można uzyskać pod adresem:</w:t>
      </w: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Zarząd Dróg Powiatowych w Kolbuszowej, 11-go Listopada 10, 36-100 Kolbuszowa.</w:t>
      </w:r>
    </w:p>
    <w:p w:rsidR="00163CBD" w:rsidRPr="00163CBD" w:rsidRDefault="00163CBD" w:rsidP="00163CBD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IV.4.4) Termin składania wniosków o dopuszczenie do udziału w postępowaniu lub ofert:</w:t>
      </w: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17.08.2015 godzina 09:45, miejsce: Zarząd Dróg Powiatowych w Kolbuszowej, 11-go Listopada 10, 36-100 Kolbuszowa, pokój 502.</w:t>
      </w:r>
    </w:p>
    <w:p w:rsidR="00163CBD" w:rsidRPr="00163CBD" w:rsidRDefault="00163CBD" w:rsidP="00163CBD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IV.4.5) Termin związania ofertą:</w:t>
      </w: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30 (od ostatecznego terminu składania ofert).</w:t>
      </w:r>
    </w:p>
    <w:p w:rsidR="00163CBD" w:rsidRPr="00163CBD" w:rsidRDefault="00163CBD" w:rsidP="00163CBD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163CBD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 </w:t>
      </w:r>
      <w:r w:rsidRPr="00163CBD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</w:t>
      </w:r>
    </w:p>
    <w:p w:rsidR="00163CBD" w:rsidRPr="00163CBD" w:rsidRDefault="00163CBD" w:rsidP="00163C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445E0" w:rsidRPr="003E163A" w:rsidRDefault="006445E0" w:rsidP="003E163A">
      <w:bookmarkStart w:id="0" w:name="_GoBack"/>
      <w:bookmarkEnd w:id="0"/>
    </w:p>
    <w:sectPr w:rsidR="006445E0" w:rsidRPr="003E163A" w:rsidSect="004A43D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727C3"/>
    <w:multiLevelType w:val="multilevel"/>
    <w:tmpl w:val="25521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951024"/>
    <w:multiLevelType w:val="multilevel"/>
    <w:tmpl w:val="D8D29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F412B8"/>
    <w:multiLevelType w:val="multilevel"/>
    <w:tmpl w:val="A75AB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3776B52"/>
    <w:multiLevelType w:val="multilevel"/>
    <w:tmpl w:val="EABA6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5727B3D"/>
    <w:multiLevelType w:val="multilevel"/>
    <w:tmpl w:val="5734B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EE79B3"/>
    <w:multiLevelType w:val="multilevel"/>
    <w:tmpl w:val="299A6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C785721"/>
    <w:multiLevelType w:val="multilevel"/>
    <w:tmpl w:val="C096E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CF47F7E"/>
    <w:multiLevelType w:val="multilevel"/>
    <w:tmpl w:val="D074B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543703"/>
    <w:multiLevelType w:val="multilevel"/>
    <w:tmpl w:val="78B09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B6447B6"/>
    <w:multiLevelType w:val="multilevel"/>
    <w:tmpl w:val="C56C4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C380FE1"/>
    <w:multiLevelType w:val="multilevel"/>
    <w:tmpl w:val="CF883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0C239AD"/>
    <w:multiLevelType w:val="multilevel"/>
    <w:tmpl w:val="BF20B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5891998"/>
    <w:multiLevelType w:val="multilevel"/>
    <w:tmpl w:val="18108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3C10EC1"/>
    <w:multiLevelType w:val="multilevel"/>
    <w:tmpl w:val="6A56C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6016749"/>
    <w:multiLevelType w:val="multilevel"/>
    <w:tmpl w:val="4AB69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82A3C19"/>
    <w:multiLevelType w:val="multilevel"/>
    <w:tmpl w:val="A588E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0B572A1"/>
    <w:multiLevelType w:val="multilevel"/>
    <w:tmpl w:val="D66A4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5A74295"/>
    <w:multiLevelType w:val="multilevel"/>
    <w:tmpl w:val="24B22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65C4E1D"/>
    <w:multiLevelType w:val="multilevel"/>
    <w:tmpl w:val="E126E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9C475D1"/>
    <w:multiLevelType w:val="multilevel"/>
    <w:tmpl w:val="58B8F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AD56287"/>
    <w:multiLevelType w:val="multilevel"/>
    <w:tmpl w:val="24B8E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5C67372D"/>
    <w:multiLevelType w:val="multilevel"/>
    <w:tmpl w:val="14123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5C8F2392"/>
    <w:multiLevelType w:val="multilevel"/>
    <w:tmpl w:val="84289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F405886"/>
    <w:multiLevelType w:val="multilevel"/>
    <w:tmpl w:val="A1223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63AA4C99"/>
    <w:multiLevelType w:val="multilevel"/>
    <w:tmpl w:val="7FC41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7823934"/>
    <w:multiLevelType w:val="multilevel"/>
    <w:tmpl w:val="790E9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69813B6F"/>
    <w:multiLevelType w:val="multilevel"/>
    <w:tmpl w:val="945CF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6A2D08C8"/>
    <w:multiLevelType w:val="multilevel"/>
    <w:tmpl w:val="4874E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6D594747"/>
    <w:multiLevelType w:val="multilevel"/>
    <w:tmpl w:val="57B8C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ED8272D"/>
    <w:multiLevelType w:val="multilevel"/>
    <w:tmpl w:val="65E0A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3B37187"/>
    <w:multiLevelType w:val="multilevel"/>
    <w:tmpl w:val="42DEC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E1E1ADC"/>
    <w:multiLevelType w:val="multilevel"/>
    <w:tmpl w:val="4614C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1"/>
  </w:num>
  <w:num w:numId="3">
    <w:abstractNumId w:val="4"/>
  </w:num>
  <w:num w:numId="4">
    <w:abstractNumId w:val="28"/>
  </w:num>
  <w:num w:numId="5">
    <w:abstractNumId w:val="5"/>
  </w:num>
  <w:num w:numId="6">
    <w:abstractNumId w:val="12"/>
  </w:num>
  <w:num w:numId="7">
    <w:abstractNumId w:val="11"/>
  </w:num>
  <w:num w:numId="8">
    <w:abstractNumId w:val="21"/>
  </w:num>
  <w:num w:numId="9">
    <w:abstractNumId w:val="16"/>
  </w:num>
  <w:num w:numId="10">
    <w:abstractNumId w:val="27"/>
  </w:num>
  <w:num w:numId="11">
    <w:abstractNumId w:val="22"/>
  </w:num>
  <w:num w:numId="12">
    <w:abstractNumId w:val="14"/>
  </w:num>
  <w:num w:numId="13">
    <w:abstractNumId w:val="13"/>
  </w:num>
  <w:num w:numId="14">
    <w:abstractNumId w:val="17"/>
  </w:num>
  <w:num w:numId="15">
    <w:abstractNumId w:val="8"/>
  </w:num>
  <w:num w:numId="16">
    <w:abstractNumId w:val="20"/>
  </w:num>
  <w:num w:numId="17">
    <w:abstractNumId w:val="10"/>
  </w:num>
  <w:num w:numId="18">
    <w:abstractNumId w:val="0"/>
  </w:num>
  <w:num w:numId="19">
    <w:abstractNumId w:val="24"/>
  </w:num>
  <w:num w:numId="20">
    <w:abstractNumId w:val="15"/>
  </w:num>
  <w:num w:numId="21">
    <w:abstractNumId w:val="19"/>
  </w:num>
  <w:num w:numId="22">
    <w:abstractNumId w:val="3"/>
  </w:num>
  <w:num w:numId="23">
    <w:abstractNumId w:val="2"/>
  </w:num>
  <w:num w:numId="24">
    <w:abstractNumId w:val="9"/>
  </w:num>
  <w:num w:numId="25">
    <w:abstractNumId w:val="7"/>
  </w:num>
  <w:num w:numId="26">
    <w:abstractNumId w:val="29"/>
  </w:num>
  <w:num w:numId="27">
    <w:abstractNumId w:val="18"/>
  </w:num>
  <w:num w:numId="28">
    <w:abstractNumId w:val="23"/>
  </w:num>
  <w:num w:numId="29">
    <w:abstractNumId w:val="26"/>
  </w:num>
  <w:num w:numId="30">
    <w:abstractNumId w:val="25"/>
  </w:num>
  <w:num w:numId="31">
    <w:abstractNumId w:val="6"/>
  </w:num>
  <w:num w:numId="32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144"/>
    <w:rsid w:val="00033B66"/>
    <w:rsid w:val="0008029B"/>
    <w:rsid w:val="00100E26"/>
    <w:rsid w:val="00133103"/>
    <w:rsid w:val="00163CBD"/>
    <w:rsid w:val="00167316"/>
    <w:rsid w:val="002A1B7E"/>
    <w:rsid w:val="002C7E07"/>
    <w:rsid w:val="002E4D39"/>
    <w:rsid w:val="00341030"/>
    <w:rsid w:val="003434C6"/>
    <w:rsid w:val="00382999"/>
    <w:rsid w:val="003E163A"/>
    <w:rsid w:val="00402E98"/>
    <w:rsid w:val="0045224E"/>
    <w:rsid w:val="004A41F1"/>
    <w:rsid w:val="004A43DD"/>
    <w:rsid w:val="004A7E17"/>
    <w:rsid w:val="004B68B5"/>
    <w:rsid w:val="00583EA7"/>
    <w:rsid w:val="006445E0"/>
    <w:rsid w:val="006572DC"/>
    <w:rsid w:val="00687EC4"/>
    <w:rsid w:val="00712513"/>
    <w:rsid w:val="007C029C"/>
    <w:rsid w:val="007C7F85"/>
    <w:rsid w:val="007D2FFC"/>
    <w:rsid w:val="007E1F03"/>
    <w:rsid w:val="007F3B06"/>
    <w:rsid w:val="00801397"/>
    <w:rsid w:val="00871144"/>
    <w:rsid w:val="00875D4D"/>
    <w:rsid w:val="00883357"/>
    <w:rsid w:val="00886D97"/>
    <w:rsid w:val="008902A3"/>
    <w:rsid w:val="00922686"/>
    <w:rsid w:val="009834FB"/>
    <w:rsid w:val="009C595B"/>
    <w:rsid w:val="009E645E"/>
    <w:rsid w:val="00A321B3"/>
    <w:rsid w:val="00AF560A"/>
    <w:rsid w:val="00B17C42"/>
    <w:rsid w:val="00B24945"/>
    <w:rsid w:val="00B5413D"/>
    <w:rsid w:val="00B55AAB"/>
    <w:rsid w:val="00B6167F"/>
    <w:rsid w:val="00B710CF"/>
    <w:rsid w:val="00BC3173"/>
    <w:rsid w:val="00CA409F"/>
    <w:rsid w:val="00CA7D44"/>
    <w:rsid w:val="00D04762"/>
    <w:rsid w:val="00D45AF1"/>
    <w:rsid w:val="00DF35A6"/>
    <w:rsid w:val="00E13D00"/>
    <w:rsid w:val="00E44FA5"/>
    <w:rsid w:val="00EE6467"/>
    <w:rsid w:val="00F24CF4"/>
    <w:rsid w:val="00F43F2C"/>
    <w:rsid w:val="00FA6537"/>
    <w:rsid w:val="00FD4499"/>
    <w:rsid w:val="00FF2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B874D4-6D04-4665-8F24-57046D0B7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khheader">
    <w:name w:val="kh_header"/>
    <w:basedOn w:val="Normalny"/>
    <w:rsid w:val="004A4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4A4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4A43DD"/>
  </w:style>
  <w:style w:type="paragraph" w:customStyle="1" w:styleId="khtitle">
    <w:name w:val="kh_title"/>
    <w:basedOn w:val="Normalny"/>
    <w:rsid w:val="004A4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4A4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2">
    <w:name w:val="text2"/>
    <w:basedOn w:val="Domylnaczcionkaakapitu"/>
    <w:rsid w:val="00163CBD"/>
  </w:style>
  <w:style w:type="character" w:styleId="Hipercze">
    <w:name w:val="Hyperlink"/>
    <w:basedOn w:val="Domylnaczcionkaakapitu"/>
    <w:uiPriority w:val="99"/>
    <w:semiHidden/>
    <w:unhideWhenUsed/>
    <w:rsid w:val="00163CB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79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468351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91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7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ip.powiat.kolbuszowa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1627</Words>
  <Characters>9762</Characters>
  <Application>Microsoft Office Word</Application>
  <DocSecurity>0</DocSecurity>
  <Lines>81</Lines>
  <Paragraphs>22</Paragraphs>
  <ScaleCrop>false</ScaleCrop>
  <Company/>
  <LinksUpToDate>false</LinksUpToDate>
  <CharactersWithSpaces>11367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zd-eszc</dc:creator>
  <cp:keywords/>
  <dc:description/>
  <cp:lastModifiedBy>zd-eszc</cp:lastModifiedBy>
  <cp:revision>18</cp:revision>
  <dcterms:created xsi:type="dcterms:W3CDTF">2014-08-04T09:14:00Z</dcterms:created>
  <dcterms:modified xsi:type="dcterms:W3CDTF">2015-07-31T05:55:00Z</dcterms:modified>
</cp:coreProperties>
</file>