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09AA" w:rsidRDefault="001409AA" w:rsidP="001409AA">
      <w:pPr>
        <w:spacing w:line="260" w:lineRule="atLeast"/>
        <w:rPr>
          <w:rStyle w:val="text2"/>
          <w:rFonts w:ascii="Verdana" w:hAnsi="Verdana"/>
          <w:color w:val="000000"/>
          <w:sz w:val="17"/>
          <w:szCs w:val="17"/>
        </w:rPr>
      </w:pPr>
      <w:r>
        <w:rPr>
          <w:rStyle w:val="text2"/>
          <w:rFonts w:ascii="Verdana" w:hAnsi="Verdana"/>
          <w:color w:val="000000"/>
          <w:sz w:val="17"/>
          <w:szCs w:val="17"/>
        </w:rPr>
        <w:t>Adres strony internetowej, na której Zamawiający udostępnia Specyfikację Istotnych Warunków Zamówienia:</w:t>
      </w:r>
    </w:p>
    <w:p w:rsidR="001409AA" w:rsidRDefault="001409AA" w:rsidP="001409AA">
      <w:pPr>
        <w:spacing w:after="240" w:line="260" w:lineRule="atLeast"/>
      </w:pPr>
      <w:hyperlink r:id="rId5" w:tgtFrame="_blank" w:history="1">
        <w:r>
          <w:rPr>
            <w:rStyle w:val="Hipercze"/>
            <w:rFonts w:ascii="Verdana" w:hAnsi="Verdana"/>
            <w:b/>
            <w:bCs/>
            <w:color w:val="FF0000"/>
            <w:sz w:val="17"/>
            <w:szCs w:val="17"/>
          </w:rPr>
          <w:t>bip.powiat.kolbuszowa.pl</w:t>
        </w:r>
      </w:hyperlink>
    </w:p>
    <w:p w:rsidR="001409AA" w:rsidRDefault="001409AA" w:rsidP="001409A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pict>
          <v:rect id="_x0000_i1025" style="width:0;height:1.5pt" o:hrstd="t" o:hrnoshade="t" o:hr="t" fillcolor="black" stroked="f"/>
        </w:pict>
      </w:r>
    </w:p>
    <w:p w:rsidR="001409AA" w:rsidRDefault="001409AA" w:rsidP="001409AA">
      <w:pPr>
        <w:pStyle w:val="khheader"/>
        <w:spacing w:before="0" w:beforeAutospacing="0" w:after="280" w:afterAutospacing="0" w:line="420" w:lineRule="atLeast"/>
        <w:ind w:left="225"/>
        <w:jc w:val="center"/>
        <w:rPr>
          <w:rFonts w:ascii="Arial CE" w:hAnsi="Arial CE" w:cs="Arial CE"/>
          <w:color w:val="000000"/>
          <w:sz w:val="28"/>
          <w:szCs w:val="28"/>
        </w:rPr>
      </w:pPr>
      <w:r>
        <w:rPr>
          <w:rFonts w:ascii="Arial CE" w:hAnsi="Arial CE" w:cs="Arial CE"/>
          <w:b/>
          <w:bCs/>
          <w:color w:val="000000"/>
          <w:sz w:val="28"/>
          <w:szCs w:val="28"/>
        </w:rPr>
        <w:t>Kolbuszowa: Opracowanie projektu budowlanego</w:t>
      </w:r>
      <w:r>
        <w:rPr>
          <w:rFonts w:ascii="Arial CE" w:hAnsi="Arial CE" w:cs="Arial CE"/>
          <w:color w:val="000000"/>
          <w:sz w:val="28"/>
          <w:szCs w:val="28"/>
        </w:rPr>
        <w:br/>
      </w:r>
      <w:r>
        <w:rPr>
          <w:rFonts w:ascii="Arial CE" w:hAnsi="Arial CE" w:cs="Arial CE"/>
          <w:b/>
          <w:bCs/>
          <w:color w:val="000000"/>
          <w:sz w:val="28"/>
          <w:szCs w:val="28"/>
        </w:rPr>
        <w:t>Numer ogłoszenia: 110029 - 2015; data zamieszczenia: 24.07.2015</w:t>
      </w:r>
      <w:r>
        <w:rPr>
          <w:rFonts w:ascii="Arial CE" w:hAnsi="Arial CE" w:cs="Arial CE"/>
          <w:color w:val="000000"/>
          <w:sz w:val="28"/>
          <w:szCs w:val="28"/>
        </w:rPr>
        <w:br/>
        <w:t>OGŁOSZENIE O ZAMÓWIENIU - usługi</w:t>
      </w:r>
    </w:p>
    <w:p w:rsidR="001409AA" w:rsidRDefault="001409AA" w:rsidP="001409AA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Zamieszczanie ogłoszenia:</w:t>
      </w:r>
      <w:r>
        <w:rPr>
          <w:rStyle w:val="apple-converted-space"/>
          <w:rFonts w:ascii="Arial CE" w:hAnsi="Arial CE" w:cs="Arial CE"/>
          <w:color w:val="000000"/>
          <w:sz w:val="20"/>
          <w:szCs w:val="20"/>
        </w:rPr>
        <w:t> </w:t>
      </w:r>
      <w:r>
        <w:rPr>
          <w:rFonts w:ascii="Arial CE" w:hAnsi="Arial CE" w:cs="Arial CE"/>
          <w:color w:val="000000"/>
          <w:sz w:val="20"/>
          <w:szCs w:val="20"/>
        </w:rPr>
        <w:t>obowiązkowe.</w:t>
      </w:r>
    </w:p>
    <w:p w:rsidR="001409AA" w:rsidRDefault="001409AA" w:rsidP="001409AA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Ogłoszenie dotyczy:</w:t>
      </w:r>
    </w:p>
    <w:tbl>
      <w:tblPr>
        <w:tblW w:w="0" w:type="auto"/>
        <w:tblCellSpacing w:w="15" w:type="dxa"/>
        <w:tblInd w:w="22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"/>
        <w:gridCol w:w="4643"/>
      </w:tblGrid>
      <w:tr w:rsidR="001409AA" w:rsidTr="001409AA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409AA" w:rsidRDefault="001409AA">
            <w:pPr>
              <w:jc w:val="center"/>
              <w:rPr>
                <w:rFonts w:ascii="Verdana" w:hAnsi="Verdana" w:cs="Times New Roman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V</w:t>
            </w:r>
          </w:p>
        </w:tc>
        <w:tc>
          <w:tcPr>
            <w:tcW w:w="0" w:type="auto"/>
            <w:vAlign w:val="center"/>
            <w:hideMark/>
          </w:tcPr>
          <w:p w:rsidR="001409AA" w:rsidRDefault="001409AA">
            <w:pPr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zamówienia publicznego</w:t>
            </w:r>
          </w:p>
        </w:tc>
      </w:tr>
      <w:tr w:rsidR="001409AA" w:rsidTr="001409AA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409AA" w:rsidRDefault="001409AA">
            <w:pPr>
              <w:rPr>
                <w:rFonts w:ascii="Verdana" w:hAnsi="Verdana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vAlign w:val="center"/>
            <w:hideMark/>
          </w:tcPr>
          <w:p w:rsidR="001409AA" w:rsidRDefault="001409AA">
            <w:pPr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zawarcia umowy ramowej</w:t>
            </w:r>
          </w:p>
        </w:tc>
      </w:tr>
      <w:tr w:rsidR="001409AA" w:rsidTr="001409AA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409AA" w:rsidRDefault="001409AA">
            <w:pPr>
              <w:rPr>
                <w:rFonts w:ascii="Verdana" w:hAnsi="Verdana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vAlign w:val="center"/>
            <w:hideMark/>
          </w:tcPr>
          <w:p w:rsidR="001409AA" w:rsidRDefault="001409AA">
            <w:pPr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ustanowienia dynamicznego systemu zakupów (DSZ)</w:t>
            </w:r>
          </w:p>
        </w:tc>
      </w:tr>
    </w:tbl>
    <w:p w:rsidR="001409AA" w:rsidRDefault="001409AA" w:rsidP="001409AA">
      <w:pPr>
        <w:pStyle w:val="khtitle"/>
        <w:spacing w:before="375" w:beforeAutospacing="0" w:after="225" w:afterAutospacing="0" w:line="400" w:lineRule="atLeast"/>
        <w:rPr>
          <w:rFonts w:ascii="Arial CE" w:hAnsi="Arial CE" w:cs="Arial CE"/>
          <w:b/>
          <w:bCs/>
          <w:color w:val="000000"/>
          <w:u w:val="single"/>
        </w:rPr>
      </w:pPr>
      <w:r>
        <w:rPr>
          <w:rFonts w:ascii="Arial CE" w:hAnsi="Arial CE" w:cs="Arial CE"/>
          <w:b/>
          <w:bCs/>
          <w:color w:val="000000"/>
          <w:u w:val="single"/>
        </w:rPr>
        <w:t>SEKCJA I: ZAMAWIAJĄCY</w:t>
      </w:r>
    </w:p>
    <w:p w:rsidR="001409AA" w:rsidRDefault="001409AA" w:rsidP="001409AA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I. 1) NAZWA I ADRES:</w:t>
      </w:r>
      <w:r>
        <w:rPr>
          <w:rStyle w:val="apple-converted-space"/>
          <w:rFonts w:ascii="Arial CE" w:hAnsi="Arial CE" w:cs="Arial CE"/>
          <w:color w:val="000000"/>
          <w:sz w:val="20"/>
          <w:szCs w:val="20"/>
        </w:rPr>
        <w:t> </w:t>
      </w:r>
      <w:r>
        <w:rPr>
          <w:rFonts w:ascii="Arial CE" w:hAnsi="Arial CE" w:cs="Arial CE"/>
          <w:color w:val="000000"/>
          <w:sz w:val="20"/>
          <w:szCs w:val="20"/>
        </w:rPr>
        <w:t>Zarząd Dróg Powiatowych , ul. 11-go Listopada 10, 36-100 Kolbuszowa, woj. podkarpackie, tel. 017 2275874, faks 017 2275874.</w:t>
      </w:r>
    </w:p>
    <w:p w:rsidR="001409AA" w:rsidRDefault="001409AA" w:rsidP="001409AA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I. 2) RODZAJ ZAMAWIAJĄCEGO:</w:t>
      </w:r>
      <w:r>
        <w:rPr>
          <w:rStyle w:val="apple-converted-space"/>
          <w:rFonts w:ascii="Arial CE" w:hAnsi="Arial CE" w:cs="Arial CE"/>
          <w:color w:val="000000"/>
          <w:sz w:val="20"/>
          <w:szCs w:val="20"/>
        </w:rPr>
        <w:t> </w:t>
      </w:r>
      <w:r>
        <w:rPr>
          <w:rFonts w:ascii="Arial CE" w:hAnsi="Arial CE" w:cs="Arial CE"/>
          <w:color w:val="000000"/>
          <w:sz w:val="20"/>
          <w:szCs w:val="20"/>
        </w:rPr>
        <w:t>Administracja samorządowa.</w:t>
      </w:r>
    </w:p>
    <w:p w:rsidR="001409AA" w:rsidRDefault="001409AA" w:rsidP="001409AA">
      <w:pPr>
        <w:pStyle w:val="khtitle"/>
        <w:spacing w:before="375" w:beforeAutospacing="0" w:after="225" w:afterAutospacing="0" w:line="400" w:lineRule="atLeast"/>
        <w:rPr>
          <w:rFonts w:ascii="Arial CE" w:hAnsi="Arial CE" w:cs="Arial CE"/>
          <w:b/>
          <w:bCs/>
          <w:color w:val="000000"/>
          <w:u w:val="single"/>
        </w:rPr>
      </w:pPr>
      <w:r>
        <w:rPr>
          <w:rFonts w:ascii="Arial CE" w:hAnsi="Arial CE" w:cs="Arial CE"/>
          <w:b/>
          <w:bCs/>
          <w:color w:val="000000"/>
          <w:u w:val="single"/>
        </w:rPr>
        <w:t>SEKCJA II: PRZEDMIOT ZAMÓWIENIA</w:t>
      </w:r>
    </w:p>
    <w:p w:rsidR="001409AA" w:rsidRDefault="001409AA" w:rsidP="001409AA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II.1) OKREŚLENIE PRZEDMIOTU ZAMÓWIENIA</w:t>
      </w:r>
    </w:p>
    <w:p w:rsidR="001409AA" w:rsidRDefault="001409AA" w:rsidP="001409AA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II.1.1) Nazwa nadana zamówieniu przez zamawiającego:</w:t>
      </w:r>
      <w:r>
        <w:rPr>
          <w:rStyle w:val="apple-converted-space"/>
          <w:rFonts w:ascii="Arial CE" w:hAnsi="Arial CE" w:cs="Arial CE"/>
          <w:color w:val="000000"/>
          <w:sz w:val="20"/>
          <w:szCs w:val="20"/>
        </w:rPr>
        <w:t> </w:t>
      </w:r>
      <w:r>
        <w:rPr>
          <w:rFonts w:ascii="Arial CE" w:hAnsi="Arial CE" w:cs="Arial CE"/>
          <w:color w:val="000000"/>
          <w:sz w:val="20"/>
          <w:szCs w:val="20"/>
        </w:rPr>
        <w:t>Opracowanie projektu budowlanego.</w:t>
      </w:r>
    </w:p>
    <w:p w:rsidR="001409AA" w:rsidRDefault="001409AA" w:rsidP="001409AA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II.1.2) Rodzaj zamówienia:</w:t>
      </w:r>
      <w:r>
        <w:rPr>
          <w:rStyle w:val="apple-converted-space"/>
          <w:rFonts w:ascii="Arial CE" w:hAnsi="Arial CE" w:cs="Arial CE"/>
          <w:color w:val="000000"/>
          <w:sz w:val="20"/>
          <w:szCs w:val="20"/>
        </w:rPr>
        <w:t> </w:t>
      </w:r>
      <w:r>
        <w:rPr>
          <w:rFonts w:ascii="Arial CE" w:hAnsi="Arial CE" w:cs="Arial CE"/>
          <w:color w:val="000000"/>
          <w:sz w:val="20"/>
          <w:szCs w:val="20"/>
        </w:rPr>
        <w:t>usługi.</w:t>
      </w:r>
    </w:p>
    <w:p w:rsidR="001409AA" w:rsidRDefault="001409AA" w:rsidP="001409AA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lastRenderedPageBreak/>
        <w:t>II.1.4) Określenie przedmiotu oraz wielkości lub zakresu zamówienia:</w:t>
      </w:r>
      <w:r>
        <w:rPr>
          <w:rStyle w:val="apple-converted-space"/>
          <w:rFonts w:ascii="Arial CE" w:hAnsi="Arial CE" w:cs="Arial CE"/>
          <w:color w:val="000000"/>
          <w:sz w:val="20"/>
          <w:szCs w:val="20"/>
        </w:rPr>
        <w:t> </w:t>
      </w:r>
      <w:r>
        <w:rPr>
          <w:rFonts w:ascii="Arial CE" w:hAnsi="Arial CE" w:cs="Arial CE"/>
          <w:color w:val="000000"/>
          <w:sz w:val="20"/>
          <w:szCs w:val="20"/>
        </w:rPr>
        <w:t xml:space="preserve">Element 1 : Budowy chodnika dla pieszych w ciągu drogi powiatowej Nr 1 225 R Kosowy- Niwiska- Kamionka- Sędziszów </w:t>
      </w:r>
      <w:proofErr w:type="spellStart"/>
      <w:r>
        <w:rPr>
          <w:rFonts w:ascii="Arial CE" w:hAnsi="Arial CE" w:cs="Arial CE"/>
          <w:color w:val="000000"/>
          <w:sz w:val="20"/>
          <w:szCs w:val="20"/>
        </w:rPr>
        <w:t>Młp</w:t>
      </w:r>
      <w:proofErr w:type="spellEnd"/>
      <w:r>
        <w:rPr>
          <w:rFonts w:ascii="Arial CE" w:hAnsi="Arial CE" w:cs="Arial CE"/>
          <w:color w:val="000000"/>
          <w:sz w:val="20"/>
          <w:szCs w:val="20"/>
        </w:rPr>
        <w:t xml:space="preserve">. od km 2+ 500 - do km 2+570 str. prawa , od km 2+842 - do km 4+562 str. lewa w miejscowości Kosowy , oraz od km 9+368 - do km 10+153 str. lewa w miejscowości Niwiska. ( z włączeniem do istniejącego chodnika przy drodze nr 1 176 R na długości 70 m) Element 2. Budowa chodnika dla pieszych w ciągu drogi powiatowej Nr 1 162 R Mielec-Rzochów-Przyłęk-Ostrowy </w:t>
      </w:r>
      <w:proofErr w:type="spellStart"/>
      <w:r>
        <w:rPr>
          <w:rFonts w:ascii="Arial CE" w:hAnsi="Arial CE" w:cs="Arial CE"/>
          <w:color w:val="000000"/>
          <w:sz w:val="20"/>
          <w:szCs w:val="20"/>
        </w:rPr>
        <w:t>Tuszowskie-Potrąba</w:t>
      </w:r>
      <w:proofErr w:type="spellEnd"/>
      <w:r>
        <w:rPr>
          <w:rFonts w:ascii="Arial CE" w:hAnsi="Arial CE" w:cs="Arial CE"/>
          <w:color w:val="000000"/>
          <w:sz w:val="20"/>
          <w:szCs w:val="20"/>
        </w:rPr>
        <w:t xml:space="preserve"> od km 11+588 - km 11+ 728 str. lewa w miejscowości Przyłęk.</w:t>
      </w:r>
    </w:p>
    <w:p w:rsidR="001409AA" w:rsidRDefault="001409AA" w:rsidP="001409AA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b/>
          <w:bCs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II.1.5)</w:t>
      </w:r>
    </w:p>
    <w:tbl>
      <w:tblPr>
        <w:tblW w:w="0" w:type="auto"/>
        <w:tblCellSpacing w:w="15" w:type="dxa"/>
        <w:tblInd w:w="22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"/>
        <w:gridCol w:w="5131"/>
      </w:tblGrid>
      <w:tr w:rsidR="001409AA" w:rsidTr="001409AA">
        <w:trPr>
          <w:tblCellSpacing w:w="15" w:type="dxa"/>
        </w:trPr>
        <w:tc>
          <w:tcPr>
            <w:tcW w:w="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409AA" w:rsidRDefault="001409AA">
            <w:pPr>
              <w:jc w:val="center"/>
              <w:rPr>
                <w:rFonts w:ascii="Verdana" w:hAnsi="Verdana" w:cs="Times New Roman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409AA" w:rsidRDefault="001409AA">
            <w:pPr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przewiduje się udzielenie zamówień uzupełniających</w:t>
            </w:r>
          </w:p>
        </w:tc>
      </w:tr>
    </w:tbl>
    <w:p w:rsidR="001409AA" w:rsidRDefault="001409AA" w:rsidP="001409AA">
      <w:pPr>
        <w:numPr>
          <w:ilvl w:val="0"/>
          <w:numId w:val="25"/>
        </w:numPr>
        <w:spacing w:before="100" w:beforeAutospacing="1" w:after="100" w:afterAutospacing="1" w:line="400" w:lineRule="atLeast"/>
        <w:ind w:left="450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Określenie przedmiotu oraz wielkości lub zakresu zamówień uzupełniających</w:t>
      </w:r>
    </w:p>
    <w:p w:rsidR="001409AA" w:rsidRDefault="001409AA" w:rsidP="001409AA">
      <w:pPr>
        <w:numPr>
          <w:ilvl w:val="0"/>
          <w:numId w:val="25"/>
        </w:numPr>
        <w:spacing w:before="100" w:beforeAutospacing="1" w:after="100" w:afterAutospacing="1" w:line="400" w:lineRule="atLeast"/>
        <w:ind w:left="450"/>
        <w:rPr>
          <w:rFonts w:ascii="Arial CE" w:hAnsi="Arial CE" w:cs="Arial CE"/>
          <w:color w:val="000000"/>
          <w:sz w:val="20"/>
          <w:szCs w:val="20"/>
        </w:rPr>
      </w:pPr>
    </w:p>
    <w:p w:rsidR="001409AA" w:rsidRDefault="001409AA" w:rsidP="001409AA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II.1.6) Wspólny Słownik Zamówień (CPV):</w:t>
      </w:r>
      <w:r>
        <w:rPr>
          <w:rStyle w:val="apple-converted-space"/>
          <w:rFonts w:ascii="Arial CE" w:hAnsi="Arial CE" w:cs="Arial CE"/>
          <w:color w:val="000000"/>
          <w:sz w:val="20"/>
          <w:szCs w:val="20"/>
        </w:rPr>
        <w:t> </w:t>
      </w:r>
      <w:r>
        <w:rPr>
          <w:rFonts w:ascii="Arial CE" w:hAnsi="Arial CE" w:cs="Arial CE"/>
          <w:color w:val="000000"/>
          <w:sz w:val="20"/>
          <w:szCs w:val="20"/>
        </w:rPr>
        <w:t>71.32.20.00-1.</w:t>
      </w:r>
    </w:p>
    <w:p w:rsidR="001409AA" w:rsidRDefault="001409AA" w:rsidP="001409AA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II.1.7) Czy dopuszcza się złożenie oferty częściowej:</w:t>
      </w:r>
      <w:r>
        <w:rPr>
          <w:rStyle w:val="apple-converted-space"/>
          <w:rFonts w:ascii="Arial CE" w:hAnsi="Arial CE" w:cs="Arial CE"/>
          <w:color w:val="000000"/>
          <w:sz w:val="20"/>
          <w:szCs w:val="20"/>
        </w:rPr>
        <w:t> </w:t>
      </w:r>
      <w:r>
        <w:rPr>
          <w:rFonts w:ascii="Arial CE" w:hAnsi="Arial CE" w:cs="Arial CE"/>
          <w:color w:val="000000"/>
          <w:sz w:val="20"/>
          <w:szCs w:val="20"/>
        </w:rPr>
        <w:t>nie.</w:t>
      </w:r>
    </w:p>
    <w:p w:rsidR="001409AA" w:rsidRDefault="001409AA" w:rsidP="001409AA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II.1.8) Czy dopuszcza się złożenie oferty wariantowej:</w:t>
      </w:r>
      <w:r>
        <w:rPr>
          <w:rStyle w:val="apple-converted-space"/>
          <w:rFonts w:ascii="Arial CE" w:hAnsi="Arial CE" w:cs="Arial CE"/>
          <w:color w:val="000000"/>
          <w:sz w:val="20"/>
          <w:szCs w:val="20"/>
        </w:rPr>
        <w:t> </w:t>
      </w:r>
      <w:r>
        <w:rPr>
          <w:rFonts w:ascii="Arial CE" w:hAnsi="Arial CE" w:cs="Arial CE"/>
          <w:color w:val="000000"/>
          <w:sz w:val="20"/>
          <w:szCs w:val="20"/>
        </w:rPr>
        <w:t>nie.</w:t>
      </w:r>
    </w:p>
    <w:p w:rsidR="001409AA" w:rsidRDefault="001409AA" w:rsidP="001409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Arial CE" w:hAnsi="Arial CE" w:cs="Arial CE"/>
          <w:color w:val="000000"/>
          <w:sz w:val="20"/>
          <w:szCs w:val="20"/>
        </w:rPr>
        <w:br/>
      </w:r>
    </w:p>
    <w:p w:rsidR="001409AA" w:rsidRDefault="001409AA" w:rsidP="001409AA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II.2) CZAS TRWANIA ZAMÓWIENIA LUB TERMIN WYKONANIA:</w:t>
      </w:r>
      <w:r>
        <w:rPr>
          <w:rStyle w:val="apple-converted-space"/>
          <w:rFonts w:ascii="Arial CE" w:hAnsi="Arial CE" w:cs="Arial CE"/>
          <w:color w:val="000000"/>
          <w:sz w:val="20"/>
          <w:szCs w:val="20"/>
        </w:rPr>
        <w:t> </w:t>
      </w:r>
      <w:r>
        <w:rPr>
          <w:rFonts w:ascii="Arial CE" w:hAnsi="Arial CE" w:cs="Arial CE"/>
          <w:color w:val="000000"/>
          <w:sz w:val="20"/>
          <w:szCs w:val="20"/>
        </w:rPr>
        <w:t>Zakończenie: 30.11.2015.</w:t>
      </w:r>
    </w:p>
    <w:p w:rsidR="001409AA" w:rsidRDefault="001409AA" w:rsidP="001409AA">
      <w:pPr>
        <w:pStyle w:val="khtitle"/>
        <w:spacing w:before="375" w:beforeAutospacing="0" w:after="225" w:afterAutospacing="0" w:line="400" w:lineRule="atLeast"/>
        <w:rPr>
          <w:rFonts w:ascii="Arial CE" w:hAnsi="Arial CE" w:cs="Arial CE"/>
          <w:b/>
          <w:bCs/>
          <w:color w:val="000000"/>
          <w:u w:val="single"/>
        </w:rPr>
      </w:pPr>
      <w:r>
        <w:rPr>
          <w:rFonts w:ascii="Arial CE" w:hAnsi="Arial CE" w:cs="Arial CE"/>
          <w:b/>
          <w:bCs/>
          <w:color w:val="000000"/>
          <w:u w:val="single"/>
        </w:rPr>
        <w:t>SEKCJA III: INFORMACJE O CHARAKTERZE PRAWNYM, EKONOMICZNYM, FINANSOWYM I TECHNICZNYM</w:t>
      </w:r>
    </w:p>
    <w:p w:rsidR="001409AA" w:rsidRDefault="001409AA" w:rsidP="001409AA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III.2) ZALICZKI</w:t>
      </w:r>
    </w:p>
    <w:p w:rsidR="001409AA" w:rsidRDefault="001409AA" w:rsidP="001409AA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III.3) WARUNKI UDZIAŁU W POSTĘPOWANIU ORAZ OPIS SPOSOBU DOKONYWANIA OCENY SPEŁNIANIA TYCH WARUNKÓW</w:t>
      </w:r>
    </w:p>
    <w:p w:rsidR="001409AA" w:rsidRDefault="001409AA" w:rsidP="001409AA">
      <w:pPr>
        <w:pStyle w:val="NormalnyWeb"/>
        <w:numPr>
          <w:ilvl w:val="0"/>
          <w:numId w:val="26"/>
        </w:numPr>
        <w:spacing w:before="0" w:beforeAutospacing="0" w:after="0" w:afterAutospacing="0" w:line="400" w:lineRule="atLeast"/>
        <w:ind w:left="67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III. 3.1) Uprawnienia do wykonywania określonej działalności lub czynności, jeżeli przepisy prawa nakładają obowiązek ich posiadania</w:t>
      </w:r>
    </w:p>
    <w:p w:rsidR="001409AA" w:rsidRDefault="001409AA" w:rsidP="001409AA">
      <w:pPr>
        <w:pStyle w:val="NormalnyWeb"/>
        <w:spacing w:before="0" w:beforeAutospacing="0" w:after="0" w:afterAutospacing="0" w:line="400" w:lineRule="atLeast"/>
        <w:ind w:left="67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lastRenderedPageBreak/>
        <w:t>Opis sposobu dokonywania oceny spełniania tego warunku</w:t>
      </w:r>
    </w:p>
    <w:p w:rsidR="001409AA" w:rsidRDefault="001409AA" w:rsidP="001409AA">
      <w:pPr>
        <w:pStyle w:val="NormalnyWeb"/>
        <w:numPr>
          <w:ilvl w:val="1"/>
          <w:numId w:val="26"/>
        </w:numPr>
        <w:spacing w:before="0" w:beforeAutospacing="0" w:after="0" w:afterAutospacing="0" w:line="400" w:lineRule="atLeast"/>
        <w:ind w:left="11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color w:val="000000"/>
          <w:sz w:val="20"/>
          <w:szCs w:val="20"/>
        </w:rPr>
        <w:t>Ocena spełniania niniejszego warunku zostanie dokonana w oparciu o dostarczone oświadczenie o spełnianiu warunków udziału w postępowaniu, wg formuły: spełnia - nie spełnia.</w:t>
      </w:r>
    </w:p>
    <w:p w:rsidR="001409AA" w:rsidRDefault="001409AA" w:rsidP="001409AA">
      <w:pPr>
        <w:pStyle w:val="NormalnyWeb"/>
        <w:numPr>
          <w:ilvl w:val="0"/>
          <w:numId w:val="26"/>
        </w:numPr>
        <w:spacing w:before="0" w:beforeAutospacing="0" w:after="0" w:afterAutospacing="0" w:line="400" w:lineRule="atLeast"/>
        <w:ind w:left="67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III.3.2) Wiedza i doświadczenie</w:t>
      </w:r>
    </w:p>
    <w:p w:rsidR="001409AA" w:rsidRDefault="001409AA" w:rsidP="001409AA">
      <w:pPr>
        <w:pStyle w:val="NormalnyWeb"/>
        <w:spacing w:before="0" w:beforeAutospacing="0" w:after="0" w:afterAutospacing="0" w:line="400" w:lineRule="atLeast"/>
        <w:ind w:left="67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Opis sposobu dokonywania oceny spełniania tego warunku</w:t>
      </w:r>
    </w:p>
    <w:p w:rsidR="001409AA" w:rsidRDefault="001409AA" w:rsidP="001409AA">
      <w:pPr>
        <w:pStyle w:val="NormalnyWeb"/>
        <w:numPr>
          <w:ilvl w:val="1"/>
          <w:numId w:val="26"/>
        </w:numPr>
        <w:spacing w:before="0" w:beforeAutospacing="0" w:after="0" w:afterAutospacing="0" w:line="400" w:lineRule="atLeast"/>
        <w:ind w:left="11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color w:val="000000"/>
          <w:sz w:val="20"/>
          <w:szCs w:val="20"/>
        </w:rPr>
        <w:t>Wykonawca zdolny do należytego wykonania udzielanego zamówienia to taki, który wykaże, że wykonał, w okresie ostatnich trzech lat przed upływem terminu składania ofert albo wniosków o dopuszczenie do udziału w postępowaniu, a jeżeli okres prowadzenia działalności jest krótszy - w tym okresie usług tj.: 2 dokumentacji projektowo - kosztorysowych , których przedmiotem jest wykonanie robót budowlanych o wartości co najmniej 20 000zł brutto każda z nich, oraz załączy dowody określające, że usługi te zostały wykonane należycie. Wykonawca nie może polegać na wiedzy i doświadczeniu innych podmiotów. Ocena spełniania niniejszego warunku zostanie dokonana w oparciu o dostarczone oświadczenie o spełnianiu warunków udziału w postępowaniu, wg formuły: spełnia - nie spełnia.</w:t>
      </w:r>
    </w:p>
    <w:p w:rsidR="001409AA" w:rsidRDefault="001409AA" w:rsidP="001409AA">
      <w:pPr>
        <w:pStyle w:val="NormalnyWeb"/>
        <w:numPr>
          <w:ilvl w:val="0"/>
          <w:numId w:val="26"/>
        </w:numPr>
        <w:spacing w:before="0" w:beforeAutospacing="0" w:after="0" w:afterAutospacing="0" w:line="400" w:lineRule="atLeast"/>
        <w:ind w:left="67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III.3.3) Potencjał techniczny</w:t>
      </w:r>
    </w:p>
    <w:p w:rsidR="001409AA" w:rsidRDefault="001409AA" w:rsidP="001409AA">
      <w:pPr>
        <w:pStyle w:val="NormalnyWeb"/>
        <w:spacing w:before="0" w:beforeAutospacing="0" w:after="0" w:afterAutospacing="0" w:line="400" w:lineRule="atLeast"/>
        <w:ind w:left="67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Opis sposobu dokonywania oceny spełniania tego warunku</w:t>
      </w:r>
    </w:p>
    <w:p w:rsidR="001409AA" w:rsidRDefault="001409AA" w:rsidP="001409AA">
      <w:pPr>
        <w:pStyle w:val="NormalnyWeb"/>
        <w:numPr>
          <w:ilvl w:val="1"/>
          <w:numId w:val="26"/>
        </w:numPr>
        <w:spacing w:before="0" w:beforeAutospacing="0" w:after="0" w:afterAutospacing="0" w:line="400" w:lineRule="atLeast"/>
        <w:ind w:left="11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color w:val="000000"/>
          <w:sz w:val="20"/>
          <w:szCs w:val="20"/>
        </w:rPr>
        <w:t>Ocena spełniania niniejszego warunku zostanie dokonana w oparciu o dostarczone oświadczenie o spełnianiu warunków udziału w postępowaniu, wg formuły: spełnia - nie spełnia.</w:t>
      </w:r>
    </w:p>
    <w:p w:rsidR="001409AA" w:rsidRDefault="001409AA" w:rsidP="001409AA">
      <w:pPr>
        <w:pStyle w:val="NormalnyWeb"/>
        <w:numPr>
          <w:ilvl w:val="0"/>
          <w:numId w:val="26"/>
        </w:numPr>
        <w:spacing w:before="0" w:beforeAutospacing="0" w:after="0" w:afterAutospacing="0" w:line="400" w:lineRule="atLeast"/>
        <w:ind w:left="67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III.3.4) Osoby zdolne do wykonania zamówienia</w:t>
      </w:r>
    </w:p>
    <w:p w:rsidR="001409AA" w:rsidRDefault="001409AA" w:rsidP="001409AA">
      <w:pPr>
        <w:pStyle w:val="NormalnyWeb"/>
        <w:spacing w:before="0" w:beforeAutospacing="0" w:after="0" w:afterAutospacing="0" w:line="400" w:lineRule="atLeast"/>
        <w:ind w:left="67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Opis sposobu dokonywania oceny spełniania tego warunku</w:t>
      </w:r>
    </w:p>
    <w:p w:rsidR="001409AA" w:rsidRDefault="001409AA" w:rsidP="001409AA">
      <w:pPr>
        <w:pStyle w:val="NormalnyWeb"/>
        <w:numPr>
          <w:ilvl w:val="1"/>
          <w:numId w:val="26"/>
        </w:numPr>
        <w:spacing w:before="0" w:beforeAutospacing="0" w:after="0" w:afterAutospacing="0" w:line="400" w:lineRule="atLeast"/>
        <w:ind w:left="11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color w:val="000000"/>
          <w:sz w:val="20"/>
          <w:szCs w:val="20"/>
        </w:rPr>
        <w:t xml:space="preserve">Zamawiający uzna powyższy warunek za spełniony, jeżeli Wykonawca wykaże się, że dysponuje osobami zdolnymi, które będą uczestniczyć w wykonywaniu zamówienia, legitymując się doświadczeniem odpowiednim do funkcji, jakie zostaną im powierzone. Warunek ten zostanie spełniony, jeżeli Wykonawca wykaże, że posiada osoby zdolne do wykonania zamówienia </w:t>
      </w:r>
      <w:proofErr w:type="spellStart"/>
      <w:r>
        <w:rPr>
          <w:rFonts w:ascii="Arial CE" w:hAnsi="Arial CE" w:cs="Arial CE"/>
          <w:color w:val="000000"/>
          <w:sz w:val="20"/>
          <w:szCs w:val="20"/>
        </w:rPr>
        <w:t>tj</w:t>
      </w:r>
      <w:proofErr w:type="spellEnd"/>
      <w:r>
        <w:rPr>
          <w:rFonts w:ascii="Arial CE" w:hAnsi="Arial CE" w:cs="Arial CE"/>
          <w:color w:val="000000"/>
          <w:sz w:val="20"/>
          <w:szCs w:val="20"/>
        </w:rPr>
        <w:t xml:space="preserve"> .posiadające uprawnienia w projektowaniu dróg. Ocena spełniania niniejszego warunku zostanie dokonana w oparciu o dostarczone dokumenty i oświadczenia o spełnianiu warunków udziału w postępowaniu, wg formuły: spełnia - nie spełnia</w:t>
      </w:r>
    </w:p>
    <w:p w:rsidR="001409AA" w:rsidRDefault="001409AA" w:rsidP="001409AA">
      <w:pPr>
        <w:pStyle w:val="NormalnyWeb"/>
        <w:numPr>
          <w:ilvl w:val="0"/>
          <w:numId w:val="26"/>
        </w:numPr>
        <w:spacing w:before="0" w:beforeAutospacing="0" w:after="0" w:afterAutospacing="0" w:line="400" w:lineRule="atLeast"/>
        <w:ind w:left="67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lastRenderedPageBreak/>
        <w:t>III.3.5) Sytuacja ekonomiczna i finansowa</w:t>
      </w:r>
    </w:p>
    <w:p w:rsidR="001409AA" w:rsidRDefault="001409AA" w:rsidP="001409AA">
      <w:pPr>
        <w:pStyle w:val="NormalnyWeb"/>
        <w:spacing w:before="0" w:beforeAutospacing="0" w:after="0" w:afterAutospacing="0" w:line="400" w:lineRule="atLeast"/>
        <w:ind w:left="67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Opis sposobu dokonywania oceny spełniania tego warunku</w:t>
      </w:r>
    </w:p>
    <w:p w:rsidR="001409AA" w:rsidRDefault="001409AA" w:rsidP="001409AA">
      <w:pPr>
        <w:pStyle w:val="NormalnyWeb"/>
        <w:numPr>
          <w:ilvl w:val="1"/>
          <w:numId w:val="26"/>
        </w:numPr>
        <w:spacing w:before="0" w:beforeAutospacing="0" w:after="0" w:afterAutospacing="0" w:line="400" w:lineRule="atLeast"/>
        <w:ind w:left="11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color w:val="000000"/>
          <w:sz w:val="20"/>
          <w:szCs w:val="20"/>
        </w:rPr>
        <w:t>Ocena spełniania niniejszego warunku zostanie dokonana w oparciu o dostarczone oświadczenie o spełnianiu warunków udziału w postępowaniu, wg formuły: spełnia - nie spełnia.</w:t>
      </w:r>
    </w:p>
    <w:p w:rsidR="001409AA" w:rsidRDefault="001409AA" w:rsidP="001409AA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1409AA" w:rsidRDefault="001409AA" w:rsidP="001409AA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1409AA" w:rsidRDefault="001409AA" w:rsidP="001409AA">
      <w:pPr>
        <w:numPr>
          <w:ilvl w:val="0"/>
          <w:numId w:val="27"/>
        </w:numPr>
        <w:spacing w:before="100" w:beforeAutospacing="1" w:after="180" w:line="400" w:lineRule="atLeast"/>
        <w:ind w:right="300"/>
        <w:jc w:val="both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color w:val="000000"/>
          <w:sz w:val="20"/>
          <w:szCs w:val="20"/>
        </w:rPr>
        <w:t>wykaz wykonanych, a w przypadku świadczeń okresowych lub ciągłych również wykonywanych, głównych dostaw lub usług, w okresie ostatnich trzech lat przed upływem terminu składania ofert albo wniosków o dopuszczenie do udziału w postępowaniu, a jeżeli okres prowadzenia działalności jest krótszy - w tym okresie, wraz z podaniem ich wartości, przedmiotu, dat wykonania i podmiotów, na rzecz których dostawy lub usługi zostały wykonane, oraz załączeniem dowodów, czy zostały wykonane lub są wykonywane należycie;</w:t>
      </w:r>
    </w:p>
    <w:p w:rsidR="001409AA" w:rsidRDefault="001409AA" w:rsidP="001409AA">
      <w:pPr>
        <w:numPr>
          <w:ilvl w:val="0"/>
          <w:numId w:val="27"/>
        </w:numPr>
        <w:spacing w:before="100" w:beforeAutospacing="1" w:after="180" w:line="400" w:lineRule="atLeast"/>
        <w:ind w:right="300"/>
        <w:jc w:val="both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color w:val="000000"/>
          <w:sz w:val="20"/>
          <w:szCs w:val="20"/>
        </w:rPr>
        <w:t>wykaz osób, które będą uczestniczyć w wykonywaniu zamówienia, w szczególności odpowiedzialnych za świadczenie usług, kontrolę jakości lub kierowanie robotami budowlanymi, wraz z informacjami na temat ich kwalifikacji zawodowych, doświadczenia i wykształcenia niezbędnych do wykonania zamówienia, a także zakresu wykonywanych przez nie czynności, oraz informacją o podstawie do dysponowania tymi osobami;</w:t>
      </w:r>
    </w:p>
    <w:p w:rsidR="001409AA" w:rsidRDefault="001409AA" w:rsidP="001409AA">
      <w:pPr>
        <w:numPr>
          <w:ilvl w:val="0"/>
          <w:numId w:val="27"/>
        </w:numPr>
        <w:spacing w:before="100" w:beforeAutospacing="1" w:after="180" w:line="400" w:lineRule="atLeast"/>
        <w:ind w:right="300"/>
        <w:jc w:val="both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color w:val="000000"/>
          <w:sz w:val="20"/>
          <w:szCs w:val="20"/>
        </w:rPr>
        <w:t>oświadczenie, że osoby, które będą uczestniczyć w wykonywaniu zamówienia, posiadają wymagane uprawnienia, jeżeli ustawy nakładają obowiązek posiadania takich uprawnień;</w:t>
      </w:r>
    </w:p>
    <w:p w:rsidR="001409AA" w:rsidRDefault="001409AA" w:rsidP="001409AA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III.4.2) W zakresie potwierdzenia niepodlegania wykluczeniu na podstawie art. 24 ust. 1 ustawy, należy przedłożyć:</w:t>
      </w:r>
    </w:p>
    <w:p w:rsidR="001409AA" w:rsidRDefault="001409AA" w:rsidP="001409AA">
      <w:pPr>
        <w:numPr>
          <w:ilvl w:val="0"/>
          <w:numId w:val="28"/>
        </w:numPr>
        <w:spacing w:before="100" w:beforeAutospacing="1" w:after="180" w:line="400" w:lineRule="atLeast"/>
        <w:ind w:right="300"/>
        <w:jc w:val="both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color w:val="000000"/>
          <w:sz w:val="20"/>
          <w:szCs w:val="20"/>
        </w:rPr>
        <w:lastRenderedPageBreak/>
        <w:t>aktualny odpis z właściwego rejestru lub z centralnej ewidencji i informacji o działalności gospodarczej, jeżeli odrębne przepisy wymagają wpisu do rejestru lub ewidencji, w celu wykazania braku podstaw do wykluczenia w oparciu o art. 24 ust. 1 pkt 2 ustawy, wystawiony nie wcześniej niż 6 miesięcy przed upływem terminu składania wniosków o dopuszczenie do udziału w postępowaniu o udzielenie zamówienia albo składania ofert;</w:t>
      </w:r>
    </w:p>
    <w:p w:rsidR="001409AA" w:rsidRDefault="001409AA" w:rsidP="001409AA">
      <w:pPr>
        <w:pStyle w:val="bold"/>
        <w:spacing w:before="0" w:beforeAutospacing="0" w:after="0" w:afterAutospacing="0" w:line="400" w:lineRule="atLeast"/>
        <w:ind w:left="225"/>
        <w:rPr>
          <w:rFonts w:ascii="Arial CE" w:hAnsi="Arial CE" w:cs="Arial CE"/>
          <w:b/>
          <w:bCs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III.4.4) Dokumenty dotyczące przynależności do tej samej grupy kapitałowej</w:t>
      </w:r>
    </w:p>
    <w:p w:rsidR="001409AA" w:rsidRDefault="001409AA" w:rsidP="001409AA">
      <w:pPr>
        <w:numPr>
          <w:ilvl w:val="0"/>
          <w:numId w:val="29"/>
        </w:numPr>
        <w:spacing w:before="100" w:beforeAutospacing="1" w:after="180" w:line="400" w:lineRule="atLeast"/>
        <w:ind w:right="300"/>
        <w:jc w:val="both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color w:val="000000"/>
          <w:sz w:val="20"/>
          <w:szCs w:val="20"/>
        </w:rPr>
        <w:t>lista podmiotów należących do tej samej grupy kapitałowej w rozumieniu ustawy z dnia 16 lutego 2007 r. o ochronie konkurencji i konsumentów albo informacji o tym, że nie należy do grupy kapitałowej;</w:t>
      </w:r>
    </w:p>
    <w:p w:rsidR="001409AA" w:rsidRDefault="001409AA" w:rsidP="001409AA">
      <w:pPr>
        <w:pStyle w:val="khtitle"/>
        <w:spacing w:before="375" w:beforeAutospacing="0" w:after="225" w:afterAutospacing="0" w:line="400" w:lineRule="atLeast"/>
        <w:rPr>
          <w:rFonts w:ascii="Arial CE" w:hAnsi="Arial CE" w:cs="Arial CE"/>
          <w:b/>
          <w:bCs/>
          <w:color w:val="000000"/>
          <w:u w:val="single"/>
        </w:rPr>
      </w:pPr>
      <w:r>
        <w:rPr>
          <w:rFonts w:ascii="Arial CE" w:hAnsi="Arial CE" w:cs="Arial CE"/>
          <w:b/>
          <w:bCs/>
          <w:color w:val="000000"/>
          <w:u w:val="single"/>
        </w:rPr>
        <w:t>SEKCJA IV: PROCEDURA</w:t>
      </w:r>
    </w:p>
    <w:p w:rsidR="001409AA" w:rsidRDefault="001409AA" w:rsidP="001409AA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IV.1) TRYB UDZIELENIA ZAMÓWIENIA</w:t>
      </w:r>
    </w:p>
    <w:p w:rsidR="001409AA" w:rsidRDefault="001409AA" w:rsidP="001409AA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IV.1.1) Tryb udzielenia zamówienia:</w:t>
      </w:r>
      <w:r>
        <w:rPr>
          <w:rStyle w:val="apple-converted-space"/>
          <w:rFonts w:ascii="Arial CE" w:hAnsi="Arial CE" w:cs="Arial CE"/>
          <w:color w:val="000000"/>
          <w:sz w:val="20"/>
          <w:szCs w:val="20"/>
        </w:rPr>
        <w:t> </w:t>
      </w:r>
      <w:r>
        <w:rPr>
          <w:rFonts w:ascii="Arial CE" w:hAnsi="Arial CE" w:cs="Arial CE"/>
          <w:color w:val="000000"/>
          <w:sz w:val="20"/>
          <w:szCs w:val="20"/>
        </w:rPr>
        <w:t>przetarg nieograniczony.</w:t>
      </w:r>
    </w:p>
    <w:p w:rsidR="001409AA" w:rsidRDefault="001409AA" w:rsidP="001409AA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IV.2) KRYTERIA OCENY OFERT</w:t>
      </w:r>
    </w:p>
    <w:p w:rsidR="001409AA" w:rsidRDefault="001409AA" w:rsidP="001409AA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IV.2.1) Kryteria oceny ofert:</w:t>
      </w:r>
      <w:r>
        <w:rPr>
          <w:rStyle w:val="apple-converted-space"/>
          <w:rFonts w:ascii="Arial CE" w:hAnsi="Arial CE" w:cs="Arial CE"/>
          <w:b/>
          <w:bCs/>
          <w:color w:val="000000"/>
          <w:sz w:val="20"/>
          <w:szCs w:val="20"/>
        </w:rPr>
        <w:t> </w:t>
      </w:r>
      <w:r>
        <w:rPr>
          <w:rFonts w:ascii="Arial CE" w:hAnsi="Arial CE" w:cs="Arial CE"/>
          <w:color w:val="000000"/>
          <w:sz w:val="20"/>
          <w:szCs w:val="20"/>
        </w:rPr>
        <w:t>cena oraz inne kryteria związane z przedmiotem zamówienia:</w:t>
      </w:r>
    </w:p>
    <w:p w:rsidR="001409AA" w:rsidRDefault="001409AA" w:rsidP="001409AA">
      <w:pPr>
        <w:numPr>
          <w:ilvl w:val="0"/>
          <w:numId w:val="30"/>
        </w:numPr>
        <w:spacing w:before="100" w:beforeAutospacing="1" w:after="100" w:afterAutospacing="1" w:line="400" w:lineRule="atLeast"/>
        <w:ind w:left="450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color w:val="000000"/>
          <w:sz w:val="20"/>
          <w:szCs w:val="20"/>
        </w:rPr>
        <w:t>1 - Cena - 96</w:t>
      </w:r>
    </w:p>
    <w:p w:rsidR="001409AA" w:rsidRDefault="001409AA" w:rsidP="001409AA">
      <w:pPr>
        <w:numPr>
          <w:ilvl w:val="0"/>
          <w:numId w:val="30"/>
        </w:numPr>
        <w:spacing w:before="100" w:beforeAutospacing="1" w:after="100" w:afterAutospacing="1" w:line="400" w:lineRule="atLeast"/>
        <w:ind w:left="450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color w:val="000000"/>
          <w:sz w:val="20"/>
          <w:szCs w:val="20"/>
        </w:rPr>
        <w:t>2 - Termin wykonania - 4</w:t>
      </w:r>
    </w:p>
    <w:p w:rsidR="001409AA" w:rsidRDefault="001409AA" w:rsidP="001409AA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IV.2.2)</w:t>
      </w:r>
    </w:p>
    <w:tbl>
      <w:tblPr>
        <w:tblW w:w="0" w:type="auto"/>
        <w:tblCellSpacing w:w="15" w:type="dxa"/>
        <w:tblInd w:w="22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"/>
        <w:gridCol w:w="8248"/>
      </w:tblGrid>
      <w:tr w:rsidR="001409AA" w:rsidTr="001409AA">
        <w:trPr>
          <w:tblCellSpacing w:w="15" w:type="dxa"/>
        </w:trPr>
        <w:tc>
          <w:tcPr>
            <w:tcW w:w="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409AA" w:rsidRDefault="001409AA">
            <w:pPr>
              <w:jc w:val="center"/>
              <w:rPr>
                <w:rFonts w:ascii="Verdana" w:hAnsi="Verdana" w:cs="Times New Roman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409AA" w:rsidRDefault="001409AA">
            <w:pPr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  <w:t>przeprowadzona będzie aukcja elektroniczna,</w:t>
            </w:r>
            <w:r>
              <w:rPr>
                <w:rStyle w:val="apple-converted-space"/>
                <w:rFonts w:ascii="Verdana" w:hAnsi="Verdana"/>
                <w:color w:val="000000"/>
                <w:sz w:val="17"/>
                <w:szCs w:val="17"/>
              </w:rPr>
              <w:t> </w:t>
            </w:r>
            <w:r>
              <w:rPr>
                <w:rFonts w:ascii="Verdana" w:hAnsi="Verdana"/>
                <w:color w:val="000000"/>
                <w:sz w:val="17"/>
                <w:szCs w:val="17"/>
              </w:rPr>
              <w:t>adres strony, na której będzie prowadzona:</w:t>
            </w:r>
          </w:p>
        </w:tc>
      </w:tr>
    </w:tbl>
    <w:p w:rsidR="001409AA" w:rsidRDefault="001409AA" w:rsidP="001409AA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IV.3) ZMIANA UMOWY</w:t>
      </w:r>
    </w:p>
    <w:p w:rsidR="001409AA" w:rsidRDefault="001409AA" w:rsidP="001409AA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przewiduje się istotne zmiany postanowień zawartej umowy w stosunku do treści oferty, na podstawie której dokonano wyboru wykonawcy:</w:t>
      </w:r>
    </w:p>
    <w:p w:rsidR="001409AA" w:rsidRDefault="001409AA" w:rsidP="001409AA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Dopuszczalne zmiany postanowień umowy oraz określenie warunków zmian</w:t>
      </w:r>
    </w:p>
    <w:p w:rsidR="001409AA" w:rsidRDefault="001409AA" w:rsidP="001409AA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color w:val="000000"/>
          <w:sz w:val="20"/>
          <w:szCs w:val="20"/>
        </w:rPr>
        <w:lastRenderedPageBreak/>
        <w:t xml:space="preserve">Przewiduje się zmianę istotnych postanowień zawartej umowy w stosunku do treści oferty, w zakresie: 1) zaistnienia omyłki pisarskiej lub rachunkowej; powstania rozbieżności lub niejasności w rozumieniu pojęć użytych w umowie, których nie można usunąć w inny sposób, 2) w zakresie terminu wykonania zamówienia - w przypadku wystąpienia obiektywnych czynników niezależnych od Zamawiającego i Wykonawcy np. przedłużających się procedur w pozyskaniu decyzji administracyjnych, - w przypadku opóźnienia zamawiającego w rozstrzygnięciu postępowania lub podpisania umowy, 3) wynagrodzenie wykonawcy określone w umowie może ulec zmianom w przypadku zmiany stawki urzędowej podatku VAT. 4) w zakresie zmiany kluczowego personelu wykonawcy, za uprzednią zgodą zamawiającego wyrażoną na piśmie. Ewentualna zmiana postanowień umowy obywać się będzie poprzez zawarcie odpowiedniego aneksu. I. Wykonawcy wspólnie ubiegający się o udzielenie zamówienia ponoszą solidarną </w:t>
      </w:r>
      <w:proofErr w:type="spellStart"/>
      <w:r>
        <w:rPr>
          <w:rFonts w:ascii="Arial CE" w:hAnsi="Arial CE" w:cs="Arial CE"/>
          <w:color w:val="000000"/>
          <w:sz w:val="20"/>
          <w:szCs w:val="20"/>
        </w:rPr>
        <w:t>odpowiedzialnośc</w:t>
      </w:r>
      <w:proofErr w:type="spellEnd"/>
      <w:r>
        <w:rPr>
          <w:rFonts w:ascii="Arial CE" w:hAnsi="Arial CE" w:cs="Arial CE"/>
          <w:color w:val="000000"/>
          <w:sz w:val="20"/>
          <w:szCs w:val="20"/>
        </w:rPr>
        <w:t xml:space="preserve"> za wykonanie umowy i wniesienie zabezpieczenia należytego wykonania umowy. II. Pozostałe kwestie odnoszące się do umowy uregulowane są w części II niniejszej SIWZ.</w:t>
      </w:r>
    </w:p>
    <w:p w:rsidR="001409AA" w:rsidRDefault="001409AA" w:rsidP="001409AA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IV.4) INFORMACJE ADMINISTRACYJNE</w:t>
      </w:r>
    </w:p>
    <w:p w:rsidR="001409AA" w:rsidRDefault="001409AA" w:rsidP="001409AA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IV.4.1)</w:t>
      </w:r>
      <w:r>
        <w:rPr>
          <w:rFonts w:ascii="Arial CE" w:hAnsi="Arial CE" w:cs="Arial CE"/>
          <w:color w:val="000000"/>
          <w:sz w:val="20"/>
          <w:szCs w:val="20"/>
        </w:rPr>
        <w:t> </w:t>
      </w:r>
      <w:r>
        <w:rPr>
          <w:rFonts w:ascii="Arial CE" w:hAnsi="Arial CE" w:cs="Arial CE"/>
          <w:b/>
          <w:bCs/>
          <w:color w:val="000000"/>
          <w:sz w:val="20"/>
          <w:szCs w:val="20"/>
        </w:rPr>
        <w:t>Adres strony internetowej, na której jest dostępna specyfikacja istotnych warunków zamówienia:</w:t>
      </w:r>
      <w:r>
        <w:rPr>
          <w:rStyle w:val="apple-converted-space"/>
          <w:rFonts w:ascii="Arial CE" w:hAnsi="Arial CE" w:cs="Arial CE"/>
          <w:color w:val="000000"/>
          <w:sz w:val="20"/>
          <w:szCs w:val="20"/>
        </w:rPr>
        <w:t> </w:t>
      </w:r>
      <w:r>
        <w:rPr>
          <w:rFonts w:ascii="Arial CE" w:hAnsi="Arial CE" w:cs="Arial CE"/>
          <w:color w:val="000000"/>
          <w:sz w:val="20"/>
          <w:szCs w:val="20"/>
        </w:rPr>
        <w:t>bip.powiat.kolbuszowa.pl</w:t>
      </w:r>
      <w:r>
        <w:rPr>
          <w:rFonts w:ascii="Arial CE" w:hAnsi="Arial CE" w:cs="Arial CE"/>
          <w:color w:val="000000"/>
          <w:sz w:val="20"/>
          <w:szCs w:val="20"/>
        </w:rPr>
        <w:br/>
      </w:r>
      <w:r>
        <w:rPr>
          <w:rFonts w:ascii="Arial CE" w:hAnsi="Arial CE" w:cs="Arial CE"/>
          <w:b/>
          <w:bCs/>
          <w:color w:val="000000"/>
          <w:sz w:val="20"/>
          <w:szCs w:val="20"/>
        </w:rPr>
        <w:t>Specyfikację istotnych warunków zamówienia można uzyskać pod adresem:</w:t>
      </w:r>
      <w:r>
        <w:rPr>
          <w:rStyle w:val="apple-converted-space"/>
          <w:rFonts w:ascii="Arial CE" w:hAnsi="Arial CE" w:cs="Arial CE"/>
          <w:color w:val="000000"/>
          <w:sz w:val="20"/>
          <w:szCs w:val="20"/>
        </w:rPr>
        <w:t> </w:t>
      </w:r>
      <w:r>
        <w:rPr>
          <w:rFonts w:ascii="Arial CE" w:hAnsi="Arial CE" w:cs="Arial CE"/>
          <w:color w:val="000000"/>
          <w:sz w:val="20"/>
          <w:szCs w:val="20"/>
        </w:rPr>
        <w:t>Zarząd Dróg Powiatowych w Kolbuszowej 36-100 Kolbuszowa, ul. 11-go Listopada 10.</w:t>
      </w:r>
    </w:p>
    <w:p w:rsidR="001409AA" w:rsidRDefault="001409AA" w:rsidP="001409AA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IV.4.4) Termin składania wniosków o dopuszczenie do udziału w postępowaniu lub ofert:</w:t>
      </w:r>
      <w:r>
        <w:rPr>
          <w:rStyle w:val="apple-converted-space"/>
          <w:rFonts w:ascii="Arial CE" w:hAnsi="Arial CE" w:cs="Arial CE"/>
          <w:color w:val="000000"/>
          <w:sz w:val="20"/>
          <w:szCs w:val="20"/>
        </w:rPr>
        <w:t> </w:t>
      </w:r>
      <w:r>
        <w:rPr>
          <w:rFonts w:ascii="Arial CE" w:hAnsi="Arial CE" w:cs="Arial CE"/>
          <w:color w:val="000000"/>
          <w:sz w:val="20"/>
          <w:szCs w:val="20"/>
        </w:rPr>
        <w:t>06.08.2015 godzina 10:00, miejsce: Zarząd Dróg Powiatowych w Kolbuszowej 36-100 Kolbuszowa, ul. 11-go Listopada 10, pokój nr 502.</w:t>
      </w:r>
    </w:p>
    <w:p w:rsidR="001409AA" w:rsidRDefault="001409AA" w:rsidP="001409AA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IV.4.5) Termin związania ofertą:</w:t>
      </w:r>
      <w:r>
        <w:rPr>
          <w:rStyle w:val="apple-converted-space"/>
          <w:rFonts w:ascii="Arial CE" w:hAnsi="Arial CE" w:cs="Arial CE"/>
          <w:color w:val="000000"/>
          <w:sz w:val="20"/>
          <w:szCs w:val="20"/>
        </w:rPr>
        <w:t> </w:t>
      </w:r>
      <w:r>
        <w:rPr>
          <w:rFonts w:ascii="Arial CE" w:hAnsi="Arial CE" w:cs="Arial CE"/>
          <w:color w:val="000000"/>
          <w:sz w:val="20"/>
          <w:szCs w:val="20"/>
        </w:rPr>
        <w:t>okres w dniach: 30 (od ostatecznego terminu składania ofert).</w:t>
      </w:r>
    </w:p>
    <w:p w:rsidR="001409AA" w:rsidRDefault="001409AA" w:rsidP="001409AA">
      <w:pPr>
        <w:pStyle w:val="NormalnyWeb"/>
        <w:spacing w:before="0" w:beforeAutospacing="0" w:after="0" w:afterAutospacing="0" w:line="400" w:lineRule="atLeast"/>
        <w:ind w:left="225"/>
        <w:rPr>
          <w:rFonts w:ascii="Arial CE" w:hAnsi="Arial CE" w:cs="Arial CE"/>
          <w:color w:val="000000"/>
          <w:sz w:val="20"/>
          <w:szCs w:val="20"/>
        </w:rPr>
      </w:pPr>
      <w:r>
        <w:rPr>
          <w:rFonts w:ascii="Arial CE" w:hAnsi="Arial CE" w:cs="Arial CE"/>
          <w:b/>
          <w:bCs/>
          <w:color w:val="000000"/>
          <w:sz w:val="20"/>
          <w:szCs w:val="20"/>
        </w:rPr>
        <w:t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>
        <w:rPr>
          <w:rStyle w:val="apple-converted-space"/>
          <w:rFonts w:ascii="Arial CE" w:hAnsi="Arial CE" w:cs="Arial CE"/>
          <w:b/>
          <w:bCs/>
          <w:color w:val="000000"/>
          <w:sz w:val="20"/>
          <w:szCs w:val="20"/>
        </w:rPr>
        <w:t> </w:t>
      </w:r>
      <w:r>
        <w:rPr>
          <w:rFonts w:ascii="Arial CE" w:hAnsi="Arial CE" w:cs="Arial CE"/>
          <w:color w:val="000000"/>
          <w:sz w:val="20"/>
          <w:szCs w:val="20"/>
        </w:rPr>
        <w:t>nie</w:t>
      </w:r>
    </w:p>
    <w:p w:rsidR="001409AA" w:rsidRDefault="001409AA" w:rsidP="001409AA">
      <w:pPr>
        <w:rPr>
          <w:rFonts w:ascii="Times New Roman" w:hAnsi="Times New Roman" w:cs="Times New Roman"/>
          <w:sz w:val="24"/>
          <w:szCs w:val="24"/>
        </w:rPr>
      </w:pPr>
    </w:p>
    <w:p w:rsidR="006445E0" w:rsidRPr="00D679E9" w:rsidRDefault="006445E0" w:rsidP="00D679E9">
      <w:bookmarkStart w:id="0" w:name="_GoBack"/>
      <w:bookmarkEnd w:id="0"/>
    </w:p>
    <w:sectPr w:rsidR="006445E0" w:rsidRPr="00D679E9" w:rsidSect="004A43D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727C3"/>
    <w:multiLevelType w:val="multilevel"/>
    <w:tmpl w:val="25521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A2516F"/>
    <w:multiLevelType w:val="multilevel"/>
    <w:tmpl w:val="B9240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951024"/>
    <w:multiLevelType w:val="multilevel"/>
    <w:tmpl w:val="D8D29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9363A1"/>
    <w:multiLevelType w:val="multilevel"/>
    <w:tmpl w:val="B1E06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A173D9"/>
    <w:multiLevelType w:val="multilevel"/>
    <w:tmpl w:val="22882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856270"/>
    <w:multiLevelType w:val="multilevel"/>
    <w:tmpl w:val="4B926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727B3D"/>
    <w:multiLevelType w:val="multilevel"/>
    <w:tmpl w:val="5734B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656127E"/>
    <w:multiLevelType w:val="multilevel"/>
    <w:tmpl w:val="307EC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9EE79B3"/>
    <w:multiLevelType w:val="multilevel"/>
    <w:tmpl w:val="299A6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2543703"/>
    <w:multiLevelType w:val="multilevel"/>
    <w:tmpl w:val="78B09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4563DB5"/>
    <w:multiLevelType w:val="multilevel"/>
    <w:tmpl w:val="2CC28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C380FE1"/>
    <w:multiLevelType w:val="multilevel"/>
    <w:tmpl w:val="CF883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0C239AD"/>
    <w:multiLevelType w:val="multilevel"/>
    <w:tmpl w:val="BF20B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5891998"/>
    <w:multiLevelType w:val="multilevel"/>
    <w:tmpl w:val="18108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CCD36C4"/>
    <w:multiLevelType w:val="multilevel"/>
    <w:tmpl w:val="708AD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3C10EC1"/>
    <w:multiLevelType w:val="multilevel"/>
    <w:tmpl w:val="6A56C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6016749"/>
    <w:multiLevelType w:val="multilevel"/>
    <w:tmpl w:val="4AB69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0B572A1"/>
    <w:multiLevelType w:val="multilevel"/>
    <w:tmpl w:val="D66A4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5A74295"/>
    <w:multiLevelType w:val="multilevel"/>
    <w:tmpl w:val="24B22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AD56287"/>
    <w:multiLevelType w:val="multilevel"/>
    <w:tmpl w:val="24B8E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C67372D"/>
    <w:multiLevelType w:val="multilevel"/>
    <w:tmpl w:val="14123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5C8F2392"/>
    <w:multiLevelType w:val="multilevel"/>
    <w:tmpl w:val="84289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F4B15C2"/>
    <w:multiLevelType w:val="multilevel"/>
    <w:tmpl w:val="E1448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61A83332"/>
    <w:multiLevelType w:val="multilevel"/>
    <w:tmpl w:val="68A29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6959583B"/>
    <w:multiLevelType w:val="multilevel"/>
    <w:tmpl w:val="14AA3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6A2D08C8"/>
    <w:multiLevelType w:val="multilevel"/>
    <w:tmpl w:val="4874E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6D594747"/>
    <w:multiLevelType w:val="multilevel"/>
    <w:tmpl w:val="57B8C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0D6103F"/>
    <w:multiLevelType w:val="multilevel"/>
    <w:tmpl w:val="FF900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95345C3"/>
    <w:multiLevelType w:val="multilevel"/>
    <w:tmpl w:val="3822F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7E1E1ADC"/>
    <w:multiLevelType w:val="multilevel"/>
    <w:tmpl w:val="4614C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29"/>
  </w:num>
  <w:num w:numId="3">
    <w:abstractNumId w:val="6"/>
  </w:num>
  <w:num w:numId="4">
    <w:abstractNumId w:val="26"/>
  </w:num>
  <w:num w:numId="5">
    <w:abstractNumId w:val="8"/>
  </w:num>
  <w:num w:numId="6">
    <w:abstractNumId w:val="13"/>
  </w:num>
  <w:num w:numId="7">
    <w:abstractNumId w:val="12"/>
  </w:num>
  <w:num w:numId="8">
    <w:abstractNumId w:val="20"/>
  </w:num>
  <w:num w:numId="9">
    <w:abstractNumId w:val="17"/>
  </w:num>
  <w:num w:numId="10">
    <w:abstractNumId w:val="25"/>
  </w:num>
  <w:num w:numId="11">
    <w:abstractNumId w:val="21"/>
  </w:num>
  <w:num w:numId="12">
    <w:abstractNumId w:val="16"/>
  </w:num>
  <w:num w:numId="13">
    <w:abstractNumId w:val="15"/>
  </w:num>
  <w:num w:numId="14">
    <w:abstractNumId w:val="18"/>
  </w:num>
  <w:num w:numId="15">
    <w:abstractNumId w:val="9"/>
  </w:num>
  <w:num w:numId="16">
    <w:abstractNumId w:val="19"/>
  </w:num>
  <w:num w:numId="17">
    <w:abstractNumId w:val="11"/>
  </w:num>
  <w:num w:numId="18">
    <w:abstractNumId w:val="0"/>
  </w:num>
  <w:num w:numId="19">
    <w:abstractNumId w:val="5"/>
  </w:num>
  <w:num w:numId="20">
    <w:abstractNumId w:val="24"/>
  </w:num>
  <w:num w:numId="21">
    <w:abstractNumId w:val="10"/>
  </w:num>
  <w:num w:numId="22">
    <w:abstractNumId w:val="27"/>
  </w:num>
  <w:num w:numId="23">
    <w:abstractNumId w:val="23"/>
  </w:num>
  <w:num w:numId="24">
    <w:abstractNumId w:val="1"/>
  </w:num>
  <w:num w:numId="25">
    <w:abstractNumId w:val="7"/>
  </w:num>
  <w:num w:numId="26">
    <w:abstractNumId w:val="4"/>
  </w:num>
  <w:num w:numId="27">
    <w:abstractNumId w:val="28"/>
  </w:num>
  <w:num w:numId="28">
    <w:abstractNumId w:val="22"/>
  </w:num>
  <w:num w:numId="29">
    <w:abstractNumId w:val="14"/>
  </w:num>
  <w:num w:numId="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144"/>
    <w:rsid w:val="00033B66"/>
    <w:rsid w:val="0008029B"/>
    <w:rsid w:val="00100E26"/>
    <w:rsid w:val="00133103"/>
    <w:rsid w:val="001409AA"/>
    <w:rsid w:val="00167316"/>
    <w:rsid w:val="002A1B7E"/>
    <w:rsid w:val="002C7E07"/>
    <w:rsid w:val="002E4D39"/>
    <w:rsid w:val="00341030"/>
    <w:rsid w:val="003434C6"/>
    <w:rsid w:val="00382999"/>
    <w:rsid w:val="00402E98"/>
    <w:rsid w:val="0045224E"/>
    <w:rsid w:val="004A41F1"/>
    <w:rsid w:val="004A43DD"/>
    <w:rsid w:val="004A7E17"/>
    <w:rsid w:val="004B68B5"/>
    <w:rsid w:val="00583EA7"/>
    <w:rsid w:val="006222EE"/>
    <w:rsid w:val="006445E0"/>
    <w:rsid w:val="006572DC"/>
    <w:rsid w:val="00687EC4"/>
    <w:rsid w:val="00712513"/>
    <w:rsid w:val="007C029C"/>
    <w:rsid w:val="007C7F85"/>
    <w:rsid w:val="007D2FFC"/>
    <w:rsid w:val="007E1F03"/>
    <w:rsid w:val="007F3B06"/>
    <w:rsid w:val="00801397"/>
    <w:rsid w:val="00871144"/>
    <w:rsid w:val="00883357"/>
    <w:rsid w:val="00886D97"/>
    <w:rsid w:val="008902A3"/>
    <w:rsid w:val="00922686"/>
    <w:rsid w:val="009834FB"/>
    <w:rsid w:val="009C595B"/>
    <w:rsid w:val="009E645E"/>
    <w:rsid w:val="00A321B3"/>
    <w:rsid w:val="00AF560A"/>
    <w:rsid w:val="00B17C42"/>
    <w:rsid w:val="00B24945"/>
    <w:rsid w:val="00B5413D"/>
    <w:rsid w:val="00B55AAB"/>
    <w:rsid w:val="00B6167F"/>
    <w:rsid w:val="00B710CF"/>
    <w:rsid w:val="00CA409F"/>
    <w:rsid w:val="00CA7D44"/>
    <w:rsid w:val="00D04762"/>
    <w:rsid w:val="00D45AF1"/>
    <w:rsid w:val="00D679E9"/>
    <w:rsid w:val="00DF35A6"/>
    <w:rsid w:val="00E13D00"/>
    <w:rsid w:val="00E44FA5"/>
    <w:rsid w:val="00EE6467"/>
    <w:rsid w:val="00F24CF4"/>
    <w:rsid w:val="00F43F2C"/>
    <w:rsid w:val="00FA6537"/>
    <w:rsid w:val="00FD4499"/>
    <w:rsid w:val="00FF2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B874D4-6D04-4665-8F24-57046D0B7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khheader">
    <w:name w:val="kh_header"/>
    <w:basedOn w:val="Normalny"/>
    <w:rsid w:val="004A4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4A4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4A43DD"/>
  </w:style>
  <w:style w:type="paragraph" w:customStyle="1" w:styleId="khtitle">
    <w:name w:val="kh_title"/>
    <w:basedOn w:val="Normalny"/>
    <w:rsid w:val="004A4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4A4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2">
    <w:name w:val="text2"/>
    <w:basedOn w:val="Domylnaczcionkaakapitu"/>
    <w:rsid w:val="00D679E9"/>
  </w:style>
  <w:style w:type="character" w:styleId="Hipercze">
    <w:name w:val="Hyperlink"/>
    <w:basedOn w:val="Domylnaczcionkaakapitu"/>
    <w:uiPriority w:val="99"/>
    <w:semiHidden/>
    <w:unhideWhenUsed/>
    <w:rsid w:val="00D679E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953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441479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91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4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73610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87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ip.powiat.kolbuszowa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1368</Words>
  <Characters>8210</Characters>
  <Application>Microsoft Office Word</Application>
  <DocSecurity>0</DocSecurity>
  <Lines>68</Lines>
  <Paragraphs>19</Paragraphs>
  <ScaleCrop>false</ScaleCrop>
  <Company/>
  <LinksUpToDate>false</LinksUpToDate>
  <CharactersWithSpaces>9559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zd-eszc</dc:creator>
  <cp:keywords/>
  <dc:description/>
  <cp:lastModifiedBy>zd-eszc</cp:lastModifiedBy>
  <cp:revision>18</cp:revision>
  <dcterms:created xsi:type="dcterms:W3CDTF">2014-08-04T09:14:00Z</dcterms:created>
  <dcterms:modified xsi:type="dcterms:W3CDTF">2015-07-24T08:03:00Z</dcterms:modified>
</cp:coreProperties>
</file>