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0F2" w:rsidRDefault="00DC42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OR.272.2.20</w:t>
      </w:r>
      <w:r w:rsidR="00F5339C">
        <w:rPr>
          <w:rFonts w:ascii="Times New Roman" w:hAnsi="Times New Roman" w:cs="Times New Roman"/>
        </w:rPr>
        <w:t>15</w:t>
      </w:r>
      <w:r w:rsidR="00F5339C">
        <w:rPr>
          <w:rFonts w:ascii="Times New Roman" w:hAnsi="Times New Roman" w:cs="Times New Roman"/>
        </w:rPr>
        <w:tab/>
      </w:r>
      <w:r w:rsidR="00F5339C">
        <w:rPr>
          <w:rFonts w:ascii="Times New Roman" w:hAnsi="Times New Roman" w:cs="Times New Roman"/>
        </w:rPr>
        <w:tab/>
      </w:r>
      <w:r w:rsidR="00F5339C">
        <w:rPr>
          <w:rFonts w:ascii="Times New Roman" w:hAnsi="Times New Roman" w:cs="Times New Roman"/>
        </w:rPr>
        <w:tab/>
      </w:r>
      <w:r w:rsidR="00F5339C">
        <w:rPr>
          <w:rFonts w:ascii="Times New Roman" w:hAnsi="Times New Roman" w:cs="Times New Roman"/>
        </w:rPr>
        <w:tab/>
      </w:r>
      <w:r w:rsidR="00F5339C">
        <w:rPr>
          <w:rFonts w:ascii="Times New Roman" w:hAnsi="Times New Roman" w:cs="Times New Roman"/>
        </w:rPr>
        <w:tab/>
      </w:r>
      <w:r w:rsidR="00F5339C">
        <w:rPr>
          <w:rFonts w:ascii="Times New Roman" w:hAnsi="Times New Roman" w:cs="Times New Roman"/>
        </w:rPr>
        <w:tab/>
      </w:r>
      <w:r w:rsidR="00F5339C">
        <w:rPr>
          <w:rFonts w:ascii="Times New Roman" w:hAnsi="Times New Roman" w:cs="Times New Roman"/>
        </w:rPr>
        <w:tab/>
      </w:r>
      <w:r w:rsidR="00F5339C">
        <w:rPr>
          <w:rFonts w:ascii="Times New Roman" w:hAnsi="Times New Roman" w:cs="Times New Roman"/>
        </w:rPr>
        <w:tab/>
        <w:t>Kolbuszowa, 2015-03-20</w:t>
      </w:r>
    </w:p>
    <w:p w:rsidR="00DC42C9" w:rsidRDefault="00DC42C9">
      <w:pPr>
        <w:rPr>
          <w:rFonts w:ascii="Times New Roman" w:hAnsi="Times New Roman" w:cs="Times New Roman"/>
        </w:rPr>
      </w:pPr>
    </w:p>
    <w:p w:rsidR="00DC42C9" w:rsidRPr="00DC42C9" w:rsidRDefault="00DC42C9" w:rsidP="00DC42C9">
      <w:pPr>
        <w:ind w:left="5664" w:firstLine="708"/>
        <w:rPr>
          <w:rFonts w:ascii="Times New Roman" w:hAnsi="Times New Roman" w:cs="Times New Roman"/>
          <w:b/>
        </w:rPr>
      </w:pPr>
      <w:r w:rsidRPr="00DC42C9">
        <w:rPr>
          <w:rFonts w:ascii="Times New Roman" w:hAnsi="Times New Roman" w:cs="Times New Roman"/>
          <w:b/>
        </w:rPr>
        <w:t xml:space="preserve">Wszyscy Wykonawcy </w:t>
      </w:r>
    </w:p>
    <w:p w:rsidR="00DC42C9" w:rsidRPr="00F41C67" w:rsidRDefault="00DC42C9" w:rsidP="00DC42C9">
      <w:pPr>
        <w:ind w:left="5664" w:firstLine="708"/>
        <w:rPr>
          <w:rFonts w:ascii="Times New Roman" w:hAnsi="Times New Roman" w:cs="Times New Roman"/>
        </w:rPr>
      </w:pPr>
    </w:p>
    <w:p w:rsidR="00F41C67" w:rsidRPr="00F41C67" w:rsidRDefault="00F41C67" w:rsidP="00F41C6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 xml:space="preserve">W związku z wpłynięciem zapytania od Wykonawcy w postępowaniu prowadzonym w trybie przetargu nieograniczonego </w:t>
      </w:r>
      <w:proofErr w:type="spellStart"/>
      <w:r w:rsidRPr="00F41C67">
        <w:rPr>
          <w:rFonts w:ascii="Times New Roman" w:hAnsi="Times New Roman" w:cs="Times New Roman"/>
        </w:rPr>
        <w:t>pn</w:t>
      </w:r>
      <w:proofErr w:type="spellEnd"/>
      <w:r w:rsidRPr="00F41C67">
        <w:rPr>
          <w:rFonts w:ascii="Times New Roman" w:hAnsi="Times New Roman" w:cs="Times New Roman"/>
        </w:rPr>
        <w:t xml:space="preserve">: </w:t>
      </w:r>
    </w:p>
    <w:p w:rsidR="00F41C67" w:rsidRPr="00F41C67" w:rsidRDefault="00F41C67" w:rsidP="00F41C6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>„</w:t>
      </w:r>
      <w:r w:rsidRPr="00F41C67">
        <w:rPr>
          <w:rFonts w:ascii="Times New Roman" w:hAnsi="Times New Roman" w:cs="Times New Roman"/>
          <w:b/>
          <w:bCs/>
        </w:rPr>
        <w:t>Przebudowa ciągu drogowego składającego się z dróg powiatowych Nr 1 212 R i Nr 1 222”</w:t>
      </w:r>
    </w:p>
    <w:p w:rsidR="00F41C67" w:rsidRPr="00F41C67" w:rsidRDefault="00F41C67" w:rsidP="00F41C6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>Zamawiający zgodnie z art. 38 ust. 2 ustawy z dnia 29 stycznia 2004 r. Prawo zamówień publicznych informuje o ich treści i udziela wyjaśnień.</w:t>
      </w:r>
    </w:p>
    <w:p w:rsidR="00F41C67" w:rsidRPr="00F41C67" w:rsidRDefault="00F41C67" w:rsidP="00F41C67">
      <w:pPr>
        <w:rPr>
          <w:rFonts w:ascii="Times New Roman" w:hAnsi="Times New Roman" w:cs="Times New Roman"/>
          <w:b/>
          <w:i/>
        </w:rPr>
      </w:pPr>
      <w:r w:rsidRPr="00F41C67">
        <w:rPr>
          <w:rFonts w:ascii="Times New Roman" w:hAnsi="Times New Roman" w:cs="Times New Roman"/>
          <w:b/>
          <w:i/>
        </w:rPr>
        <w:t xml:space="preserve">Pytanie: </w:t>
      </w:r>
    </w:p>
    <w:p w:rsidR="00F41C67" w:rsidRPr="00F41C67" w:rsidRDefault="003F70C6" w:rsidP="00F41C67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Czy Zamawiający jako równoważne technicznie do rur PEHD (polietylen) dopuści do stosowania rury PP (polipropylen</w:t>
      </w:r>
      <w:r w:rsidR="00F5339C">
        <w:rPr>
          <w:rFonts w:ascii="Times New Roman" w:hAnsi="Times New Roman" w:cs="Times New Roman"/>
          <w:i/>
        </w:rPr>
        <w:t>)</w:t>
      </w:r>
      <w:r>
        <w:rPr>
          <w:rFonts w:ascii="Times New Roman" w:hAnsi="Times New Roman" w:cs="Times New Roman"/>
          <w:i/>
        </w:rPr>
        <w:t>. Rury PP posiadają t a sama sztywność obwodową i s</w:t>
      </w:r>
      <w:r w:rsidR="00F5339C">
        <w:rPr>
          <w:rFonts w:ascii="Times New Roman" w:hAnsi="Times New Roman" w:cs="Times New Roman"/>
          <w:i/>
        </w:rPr>
        <w:t>ą</w:t>
      </w:r>
      <w:r>
        <w:rPr>
          <w:rFonts w:ascii="Times New Roman" w:hAnsi="Times New Roman" w:cs="Times New Roman"/>
          <w:i/>
        </w:rPr>
        <w:t xml:space="preserve"> zgodne z ta samą Polską Normą (PN-EN 13476) co rury PEHD.</w:t>
      </w:r>
    </w:p>
    <w:p w:rsidR="00011639" w:rsidRPr="00F41C67" w:rsidRDefault="00F41C67">
      <w:pPr>
        <w:rPr>
          <w:rFonts w:ascii="Times New Roman" w:hAnsi="Times New Roman" w:cs="Times New Roman"/>
          <w:b/>
        </w:rPr>
      </w:pPr>
      <w:r w:rsidRPr="00F41C67">
        <w:rPr>
          <w:rFonts w:ascii="Times New Roman" w:hAnsi="Times New Roman" w:cs="Times New Roman"/>
          <w:b/>
        </w:rPr>
        <w:t>Odpowiedź:</w:t>
      </w:r>
    </w:p>
    <w:p w:rsidR="0085208F" w:rsidRDefault="00F5339C" w:rsidP="0093178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dopuszcza do stosowania rury PP (polipropylen) o wymaganej klasie sztywności obwodowej min. SN-8.</w:t>
      </w:r>
    </w:p>
    <w:p w:rsidR="00F5339C" w:rsidRDefault="00F5339C" w:rsidP="00931787">
      <w:pPr>
        <w:jc w:val="both"/>
        <w:rPr>
          <w:rFonts w:ascii="Times New Roman" w:hAnsi="Times New Roman" w:cs="Times New Roman"/>
        </w:rPr>
      </w:pPr>
    </w:p>
    <w:p w:rsidR="00F5339C" w:rsidRDefault="00F5339C" w:rsidP="00931787">
      <w:pPr>
        <w:jc w:val="both"/>
        <w:rPr>
          <w:rFonts w:ascii="Times New Roman" w:hAnsi="Times New Roman" w:cs="Times New Roman"/>
        </w:rPr>
      </w:pPr>
    </w:p>
    <w:p w:rsidR="00F5339C" w:rsidRDefault="00F5339C" w:rsidP="00931787">
      <w:pPr>
        <w:jc w:val="both"/>
        <w:rPr>
          <w:rFonts w:ascii="Times New Roman" w:hAnsi="Times New Roman" w:cs="Times New Roman"/>
        </w:rPr>
      </w:pPr>
    </w:p>
    <w:p w:rsidR="00F5339C" w:rsidRDefault="00F5339C" w:rsidP="00931787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DC42C9" w:rsidRPr="00DC42C9" w:rsidRDefault="00DC42C9" w:rsidP="00DC42C9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C42C9">
        <w:rPr>
          <w:rFonts w:ascii="Times New Roman" w:hAnsi="Times New Roman" w:cs="Times New Roman"/>
          <w:sz w:val="24"/>
          <w:szCs w:val="24"/>
          <w:u w:val="single"/>
        </w:rPr>
        <w:t>Otrzymują:</w:t>
      </w:r>
    </w:p>
    <w:p w:rsidR="00DC42C9" w:rsidRDefault="00EF251C" w:rsidP="00DC42C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x s</w:t>
      </w:r>
      <w:r w:rsidR="00DC42C9">
        <w:rPr>
          <w:rFonts w:ascii="Times New Roman" w:hAnsi="Times New Roman" w:cs="Times New Roman"/>
          <w:sz w:val="24"/>
          <w:szCs w:val="24"/>
        </w:rPr>
        <w:t>trona internetowa</w:t>
      </w:r>
    </w:p>
    <w:p w:rsidR="00DC42C9" w:rsidRPr="00DC42C9" w:rsidRDefault="00EF251C" w:rsidP="009317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x </w:t>
      </w:r>
      <w:r w:rsidR="00DC42C9">
        <w:rPr>
          <w:rFonts w:ascii="Times New Roman" w:hAnsi="Times New Roman" w:cs="Times New Roman"/>
          <w:sz w:val="24"/>
          <w:szCs w:val="24"/>
        </w:rPr>
        <w:t>a/a</w:t>
      </w:r>
    </w:p>
    <w:sectPr w:rsidR="00DC42C9" w:rsidRPr="00DC42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7870"/>
    <w:multiLevelType w:val="hybridMultilevel"/>
    <w:tmpl w:val="6CB24E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E7E"/>
    <w:rsid w:val="00011639"/>
    <w:rsid w:val="000F5C66"/>
    <w:rsid w:val="003F70C6"/>
    <w:rsid w:val="005F60F2"/>
    <w:rsid w:val="00842064"/>
    <w:rsid w:val="0085208F"/>
    <w:rsid w:val="00931787"/>
    <w:rsid w:val="00DC42C9"/>
    <w:rsid w:val="00EF251C"/>
    <w:rsid w:val="00EF4E7E"/>
    <w:rsid w:val="00F41C67"/>
    <w:rsid w:val="00F5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F41C67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F41C67"/>
    <w:rPr>
      <w:rFonts w:ascii="Consolas" w:hAnsi="Consolas" w:cs="Consolas"/>
      <w:sz w:val="21"/>
      <w:szCs w:val="21"/>
    </w:rPr>
  </w:style>
  <w:style w:type="paragraph" w:styleId="Akapitzlist">
    <w:name w:val="List Paragraph"/>
    <w:basedOn w:val="Normalny"/>
    <w:uiPriority w:val="34"/>
    <w:qFormat/>
    <w:rsid w:val="00DC42C9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F41C67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F41C67"/>
    <w:rPr>
      <w:rFonts w:ascii="Consolas" w:hAnsi="Consolas" w:cs="Consolas"/>
      <w:sz w:val="21"/>
      <w:szCs w:val="21"/>
    </w:rPr>
  </w:style>
  <w:style w:type="paragraph" w:styleId="Akapitzlist">
    <w:name w:val="List Paragraph"/>
    <w:basedOn w:val="Normalny"/>
    <w:uiPriority w:val="34"/>
    <w:qFormat/>
    <w:rsid w:val="00DC42C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78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Dorota2</dc:creator>
  <cp:lastModifiedBy>Dorota2</cp:lastModifiedBy>
  <cp:revision>2</cp:revision>
  <dcterms:created xsi:type="dcterms:W3CDTF">2015-03-20T11:30:00Z</dcterms:created>
  <dcterms:modified xsi:type="dcterms:W3CDTF">2015-03-20T11:30:00Z</dcterms:modified>
</cp:coreProperties>
</file>