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95" w:type="dxa"/>
        <w:tblCellSpacing w:w="15" w:type="dxa"/>
        <w:tblBorders>
          <w:top w:val="single" w:sz="6" w:space="0" w:color="000000"/>
          <w:left w:val="single" w:sz="6" w:space="0" w:color="000000"/>
          <w:bottom w:val="single" w:sz="12" w:space="0" w:color="000000"/>
          <w:right w:val="single" w:sz="12" w:space="0" w:color="000000"/>
        </w:tblBorders>
        <w:shd w:val="clear" w:color="auto" w:fill="FFFFFF"/>
        <w:tblCellMar>
          <w:top w:w="225" w:type="dxa"/>
          <w:left w:w="225" w:type="dxa"/>
          <w:bottom w:w="225" w:type="dxa"/>
          <w:right w:w="225" w:type="dxa"/>
        </w:tblCellMar>
        <w:tblLook w:val="04A0" w:firstRow="1" w:lastRow="0" w:firstColumn="1" w:lastColumn="0" w:noHBand="0" w:noVBand="1"/>
      </w:tblPr>
      <w:tblGrid>
        <w:gridCol w:w="15495"/>
      </w:tblGrid>
      <w:tr w:rsidR="008F583C" w:rsidRPr="008F583C" w:rsidTr="008F583C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F583C" w:rsidRPr="008F583C" w:rsidRDefault="008F583C" w:rsidP="008F583C">
            <w:pPr>
              <w:spacing w:after="280" w:line="420" w:lineRule="atLeast"/>
              <w:ind w:left="225"/>
              <w:jc w:val="center"/>
              <w:rPr>
                <w:rFonts w:ascii="Verdana" w:eastAsia="Times New Roman" w:hAnsi="Verdana" w:cs="Arial CE"/>
                <w:color w:val="000000"/>
                <w:sz w:val="28"/>
                <w:szCs w:val="28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28"/>
                <w:szCs w:val="28"/>
                <w:lang w:eastAsia="pl-PL"/>
              </w:rPr>
              <w:t>Kolbuszowa: Budowa chodnika dla pieszych przy drodze powiatowej nr 1 033 R Bojanów-Wilcza Wola-Kopcie w km 4+439-4+600 w miejscowości Wilcza Wola (Spie).</w:t>
            </w:r>
            <w:r w:rsidRPr="008F583C">
              <w:rPr>
                <w:rFonts w:ascii="Verdana" w:eastAsia="Times New Roman" w:hAnsi="Verdana" w:cs="Arial CE"/>
                <w:color w:val="000000"/>
                <w:sz w:val="28"/>
                <w:szCs w:val="28"/>
                <w:lang w:eastAsia="pl-PL"/>
              </w:rPr>
              <w:br/>
              <w:t>OGŁOSZENIE O ZAMÓWIENIU - roboty budowlane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Zamieszczanie ogłoszenia: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obowiązkowe.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Ogłoszenie dotyczy: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zamówienia publicznego.</w:t>
            </w:r>
          </w:p>
          <w:p w:rsidR="008F583C" w:rsidRPr="008F583C" w:rsidRDefault="008F583C" w:rsidP="008F583C">
            <w:pPr>
              <w:spacing w:before="375" w:after="225" w:line="400" w:lineRule="atLeast"/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I. 1) NAZWA I ADRES: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Zarząd Dróg Powiatowych, ul. 11-go Listopada 10, 36-100 Kolbuszowa, woj. podkarpackie, tel. 017 2275874, faks 017 2275874.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I. 2) RODZAJ ZAMAWIAJĄCEGO: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Administracja samorządowa.</w:t>
            </w:r>
          </w:p>
          <w:p w:rsidR="008F583C" w:rsidRPr="008F583C" w:rsidRDefault="008F583C" w:rsidP="008F583C">
            <w:pPr>
              <w:spacing w:before="375" w:after="225" w:line="400" w:lineRule="atLeast"/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SEKCJA II: PRZEDMIOT ZAMÓWIENIA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II.1) OKREŚLENIE PRZEDMIOTU ZAMÓWIENIA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II.1.1) Nazwa nadana zamówieniu przez zamawiającego: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Budowa chodnika dla pieszych przy drodze powiatowej nr 1 033 R Bojanów-Wilcza Wola-Kopcie w km 4+439-4+600 w miejscowości Wilcza Wola (Spie)..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II.1.2) Rodzaj zamówienia: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roboty budowlane.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II.1.4) Określenie przedmiotu oraz wielkości lub zakresu zamówienia: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Zakres robót obejmuje głównie: -wykonanie chodnika z kostki brukowej na powierzchni 341 m2.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II.1.5) przewiduje się udzielenie zamówień uzupełniających:</w:t>
            </w:r>
          </w:p>
          <w:p w:rsidR="008F583C" w:rsidRPr="008F583C" w:rsidRDefault="008F583C" w:rsidP="008F583C">
            <w:pPr>
              <w:numPr>
                <w:ilvl w:val="0"/>
                <w:numId w:val="1"/>
              </w:numPr>
              <w:spacing w:before="100" w:beforeAutospacing="1" w:after="100" w:afterAutospacing="1" w:line="400" w:lineRule="atLeast"/>
              <w:ind w:left="45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lastRenderedPageBreak/>
              <w:t>Określenie przedmiotu oraz wielkości lub zakresu zamówień uzupełniających</w:t>
            </w:r>
          </w:p>
          <w:p w:rsidR="008F583C" w:rsidRPr="008F583C" w:rsidRDefault="008F583C" w:rsidP="008F583C">
            <w:pPr>
              <w:numPr>
                <w:ilvl w:val="0"/>
                <w:numId w:val="1"/>
              </w:numPr>
              <w:spacing w:before="100" w:beforeAutospacing="1" w:after="100" w:afterAutospacing="1" w:line="400" w:lineRule="atLeast"/>
              <w:ind w:left="45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Będą to zamówienia polegające na powtórzeniu tego samego rodzaju zamówienia i zgodne z przedmiotem zamówienia podstawowego, stanowiące nie więcej niż 50 % wartości zamówienia podstawowego.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II.1.6) Wspólny Słownik Zamówień (CPV):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45.10.00.00-8.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II.1.7) Czy dopuszcza się złożenie oferty częściowej: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nie.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II.1.8) Czy dopuszcza się złożenie oferty wariantowej: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nie.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II.2) CZAS TRWANIA ZAMÓWIENIA LUB TERMIN WYKONANIA: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Zakończenie: 20.10.2014.</w:t>
            </w:r>
          </w:p>
          <w:p w:rsidR="008F583C" w:rsidRPr="008F583C" w:rsidRDefault="008F583C" w:rsidP="008F583C">
            <w:pPr>
              <w:spacing w:before="375" w:after="225" w:line="400" w:lineRule="atLeast"/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SEKCJA III: INFORMACJE O CHARAKTERZE PRAWNYM, EKONOMICZNYM, FINANSOWYM I TECHNICZNYM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III.1) WADIUM</w:t>
            </w:r>
          </w:p>
          <w:p w:rsidR="008F583C" w:rsidRPr="008F583C" w:rsidRDefault="008F583C" w:rsidP="008F583C">
            <w:pPr>
              <w:numPr>
                <w:ilvl w:val="0"/>
                <w:numId w:val="2"/>
              </w:numPr>
              <w:spacing w:before="100" w:beforeAutospacing="1" w:after="100" w:afterAutospacing="1" w:line="400" w:lineRule="atLeast"/>
              <w:ind w:left="45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Informacja na temat wadium: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 xml:space="preserve"> 1800 </w:t>
            </w:r>
            <w:proofErr w:type="spellStart"/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zl</w:t>
            </w:r>
            <w:proofErr w:type="spellEnd"/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III.3) WARUNKI UDZIAŁU W POSTĘPOWANIU ORAZ OPIS SPOSOBU DOKONYWANIA OCENY SPEŁNIANIA TYCH WARUNKÓW</w:t>
            </w:r>
          </w:p>
          <w:p w:rsidR="008F583C" w:rsidRPr="008F583C" w:rsidRDefault="008F583C" w:rsidP="008F583C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III.3.1) Uprawnienia do wykonywania określonej działalności lub czynności, jeżeli przepisy prawa nakładają obowiązek ich posiadania</w:t>
            </w:r>
          </w:p>
          <w:p w:rsidR="008F583C" w:rsidRPr="008F583C" w:rsidRDefault="008F583C" w:rsidP="008F583C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8F583C" w:rsidRPr="008F583C" w:rsidRDefault="008F583C" w:rsidP="008F583C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Warunek zostanie spełniony jeżeli Wykonawca przedłoży oświadczenie o spełnieniu warunków udziału w postępowaniu o zamówienie publiczne z art. 22 ust. 1</w:t>
            </w:r>
          </w:p>
          <w:p w:rsidR="008F583C" w:rsidRPr="008F583C" w:rsidRDefault="008F583C" w:rsidP="008F583C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III.3.2) Wiedza i doświadczenie</w:t>
            </w:r>
          </w:p>
          <w:p w:rsidR="008F583C" w:rsidRPr="008F583C" w:rsidRDefault="008F583C" w:rsidP="008F583C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8F583C" w:rsidRPr="008F583C" w:rsidRDefault="008F583C" w:rsidP="008F583C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lastRenderedPageBreak/>
              <w:t>Warunek ten zostanie spełniony jeśli Wykonawca wykaże, że w ciągu ostatnich pięciu lat przed upływem terminu składania ofert, a jeżeli okres prowadzenia działalności jest krótszy, w tym okresie, wykonał co najmniej dwie roboty drogowe ( np. odbudowa, przebudowa, budowa chodników ) o wartości nie mniejszej niż 60 000,00 zł brutto każda z podaniem ich rodzaju i wartości, daty i miejsca wykonania oraz przedstawi dokumenty potwierdzające, że roboty zostały wykonane zgodnie z zasadami sztuki budowlanej i prawidłowo ukończone - wg wzoru stanowiącego zał. do SIWZ.</w:t>
            </w:r>
          </w:p>
          <w:p w:rsidR="008F583C" w:rsidRPr="008F583C" w:rsidRDefault="008F583C" w:rsidP="008F583C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III.3.3) Potencjał techniczny</w:t>
            </w:r>
          </w:p>
          <w:p w:rsidR="008F583C" w:rsidRPr="008F583C" w:rsidRDefault="008F583C" w:rsidP="008F583C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8F583C" w:rsidRPr="008F583C" w:rsidRDefault="008F583C" w:rsidP="008F583C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Warunek zostanie spełniony jeżeli Wykonawca przedłoży oświadczenie o spełnieniu warunków udziału w postępowaniu o zamówienie publiczne z art. 22 ust. 1</w:t>
            </w:r>
          </w:p>
          <w:p w:rsidR="008F583C" w:rsidRPr="008F583C" w:rsidRDefault="008F583C" w:rsidP="008F583C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III.3.4) Osoby zdolne do wykonania zamówienia</w:t>
            </w:r>
          </w:p>
          <w:p w:rsidR="008F583C" w:rsidRPr="008F583C" w:rsidRDefault="008F583C" w:rsidP="008F583C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8F583C" w:rsidRPr="008F583C" w:rsidRDefault="008F583C" w:rsidP="008F583C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Warunek ten zostanie spełniony jeżeli Wykonawca przedłoży - oświadczenie o spełnieniu warunków udziału w postępowaniu o zamówienie publiczne z art. 22 ust. 1- oświadczenie, że osoby , które będą uczestniczyć w wykonywaniu zamówienia, posiadają wymagane uprawnienia ( dot. kierownika budowy )</w:t>
            </w:r>
          </w:p>
          <w:p w:rsidR="008F583C" w:rsidRPr="008F583C" w:rsidRDefault="008F583C" w:rsidP="008F583C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III.3.5) Sytuacja ekonomiczna i finansowa</w:t>
            </w:r>
          </w:p>
          <w:p w:rsidR="008F583C" w:rsidRPr="008F583C" w:rsidRDefault="008F583C" w:rsidP="008F583C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8F583C" w:rsidRPr="008F583C" w:rsidRDefault="008F583C" w:rsidP="008F583C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Warunek zostanie spełniony jeżeli Wykonawca przedłoży oświadczenie o spełnieniu warunków udziału w postępowaniu o zamówienie publiczne z art. 22 ust. 1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III.4) INFORMACJA O OŚWIADCZENIACH LUB DOKUMENTACH, JAKIE MAJĄ DOSTARCZYĆ WYKONAWCY W CELU POTWIERDZENIA SPEŁNIANIA WARUNKÓW UDZIAŁU W POSTĘPOWANIU ORAZ NIEPODLEGANIA WYKLUCZENIU NA PODSTAWIE ART. 24 UST. 1 USTAWY</w:t>
            </w:r>
          </w:p>
          <w:p w:rsidR="008F583C" w:rsidRPr="008F583C" w:rsidRDefault="008F583C" w:rsidP="008F583C">
            <w:pPr>
              <w:numPr>
                <w:ilvl w:val="0"/>
                <w:numId w:val="4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lastRenderedPageBreak/>
              <w:t>III.4.1) W zakresie wykazania spełniania przez wykonawcę warunków, o których mowa w art. 22 ust. 1 ustawy, oprócz oświadczenia o spełnianiu warunków udziału w postępowaniu należy przedłożyć:</w:t>
            </w:r>
          </w:p>
          <w:p w:rsidR="008F583C" w:rsidRPr="008F583C" w:rsidRDefault="008F583C" w:rsidP="008F583C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      </w:r>
          </w:p>
          <w:p w:rsidR="008F583C" w:rsidRPr="008F583C" w:rsidRDefault="008F583C" w:rsidP="008F583C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opłaconą polisę, a w przypadku jej braku, inny dokument potwierdzający, że wykonawca jest ubezpieczony od odpowiedzialności cywilnej w zakresie prowadzonej działalności związanej z przedmiotem zamówienia.</w:t>
            </w:r>
          </w:p>
          <w:p w:rsidR="008F583C" w:rsidRPr="008F583C" w:rsidRDefault="008F583C" w:rsidP="008F583C">
            <w:pPr>
              <w:numPr>
                <w:ilvl w:val="0"/>
                <w:numId w:val="4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III.4.2) W zakresie potwierdzenia niepodlegania wykluczeniu na podstawie art. 24 ust. 1 ustawy, należy przedłożyć:</w:t>
            </w:r>
          </w:p>
          <w:p w:rsidR="008F583C" w:rsidRPr="008F583C" w:rsidRDefault="008F583C" w:rsidP="008F583C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oświadczenie o braku podstaw do wykluczenia;</w:t>
            </w:r>
          </w:p>
          <w:p w:rsidR="008F583C" w:rsidRPr="008F583C" w:rsidRDefault="008F583C" w:rsidP="008F583C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      </w:r>
          </w:p>
          <w:p w:rsidR="008F583C" w:rsidRPr="008F583C" w:rsidRDefault="008F583C" w:rsidP="008F583C">
            <w:pPr>
              <w:numPr>
                <w:ilvl w:val="0"/>
                <w:numId w:val="4"/>
              </w:numPr>
              <w:spacing w:before="100" w:beforeAutospacing="1" w:after="100" w:afterAutospacing="1" w:line="400" w:lineRule="atLeast"/>
              <w:ind w:left="45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</w:p>
          <w:p w:rsidR="008F583C" w:rsidRPr="008F583C" w:rsidRDefault="008F583C" w:rsidP="008F583C">
            <w:pPr>
              <w:numPr>
                <w:ilvl w:val="0"/>
                <w:numId w:val="4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III.4.4) Dokumenty dotyczące przynależności do tej samej grupy kapitałowej</w:t>
            </w:r>
          </w:p>
          <w:p w:rsidR="008F583C" w:rsidRPr="008F583C" w:rsidRDefault="008F583C" w:rsidP="008F583C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lista podmiotów należących do tej samej grupy kapitałowej w rozumieniu ustawy z dnia 16 lutego 2007 r. o ochronie konkurencji i konsumentów albo informacji o tym, że nie należy do grupy kapitałowej;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III.5) INFORMACJA O DOKUMENTACH POTWIERDZAJĄCYCH, ŻE OFEROWANE DOSTAWY, USŁUGI LUB ROBOTY BUDOWLANE ODPOWIADAJĄ OKREŚLONYM WYMAGANIOM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lastRenderedPageBreak/>
              <w:t>W zakresie potwierdzenia, że oferowane roboty budowlane, dostawy lub usługi odpowiadają określonym wymaganiom należy przedłożyć:</w:t>
            </w:r>
          </w:p>
          <w:p w:rsidR="008F583C" w:rsidRPr="008F583C" w:rsidRDefault="008F583C" w:rsidP="008F583C">
            <w:pPr>
              <w:numPr>
                <w:ilvl w:val="0"/>
                <w:numId w:val="5"/>
              </w:numPr>
              <w:spacing w:after="0" w:line="400" w:lineRule="atLeast"/>
              <w:ind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inne dokumenty</w:t>
            </w:r>
          </w:p>
          <w:p w:rsidR="008F583C" w:rsidRPr="008F583C" w:rsidRDefault="008F583C" w:rsidP="008F583C">
            <w:pPr>
              <w:spacing w:after="0" w:line="400" w:lineRule="atLeast"/>
              <w:ind w:left="72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Kosztorys ofertowy.</w:t>
            </w:r>
          </w:p>
          <w:p w:rsidR="008F583C" w:rsidRPr="008F583C" w:rsidRDefault="008F583C" w:rsidP="008F583C">
            <w:pPr>
              <w:spacing w:before="375" w:after="225" w:line="400" w:lineRule="atLeast"/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SEKCJA IV: PROCEDURA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IV.1) TRYB UDZIELENIA ZAMÓWIENIA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IV.1.1) Tryb udzielenia zamówienia: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przetarg nieograniczony.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IV.2) KRYTERIA OCENY OFERT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IV.2.1) Kryteria oceny ofert: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najniższa cena.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IV.3) ZMIANA UMOWY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przewiduje się istotne zmiany postanowień zawartej umowy w stosunku do treści oferty, na podstawie której dokonano wyboru wykonawcy: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Dopuszczalne zmiany postanowień umowy oraz określenie warunków zmian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 xml:space="preserve">. Zamawiający dopuszcza możliwość dokonania zmian postanowień zawartej umowy w stosunku do treści oferty, na podstawie której dokonano wyboru wykonawcy - w zakresie : 1.1. zmiany kierownika budowy 1.1.1. Wykonawca może dokonać zmiany kierownika budowy wskazanego w ofercie, jedynie za uprzednią pisemną zgodą Zamawiającego. Wykonawca z własnej inicjatywy proponuje zmianę kierownika budowy w następujących przypadkach : - śmierci, choroby lub innych zdarzeń losowych kierownika budowy, - niewywiązywania się przez kierownika budowy z obowiązków wynikających z umowy, - konieczności zmiany z innych przyczyn niezależnych od Wykonawcy ( np. rezygnacja ,itp. ) 1.1.2. Zamawiający może żądać od Wykonawcy dokonania zmiany kierownika budowy wskazanego w ofercie, jeżeli uzna, że kierownik nie wykonuje obowiązków wynikających z umowy. Wykonawca obowiązany jest zmienić kierownika budowy zgodnie z żądaniem Zamawiającego , w terminie wskazanym przez Zamawiającego. W przypadku dokonania w/w zmian- nowy kierownik budowy musi spełniać wymagania określone w Specyfikacji Istotnych Warunków Zamówienia. 1.2. zmiany inspektora nadzoru 1.2.1. Zamawiający z własnej inicjatywy proponuje zmianę inspektora nadzoru w następujących przypadkach : - śmierci, choroby lub 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lastRenderedPageBreak/>
              <w:t>innych zdarzeń losowych inspektora nadzoru, - niewywiązywania się przez inspektora nadzoru z obowiązków wynikających z umowy, - konieczności zmiany z innych przyczyn niezależnych od Zamawiającego(np. rezygnacja , itp. ) 1.2.2. Wykonawca może żądać od Zamawiającego dokonania zmiany inspektora nadzoru wskazanego w umowie, jeżeli uzna, że inspektor nadzoru nie wykonuje obowiązków wynikających z umowy. W przypadku dokonania w/w zmian- nowy inspektor nadzoru musi spełniać wymagania określone w Specyfikacji Istotnych Warunków Zamówienia. 1.3. przesunięcia terminu wykonania przedmiotu umowy termin może ulec przesunięciu w przypadku wystąpienia opóźnień wynikających z : 1.3.1 przestojów, opóźnień lub przeszkód zawinionych przez zamawiającego ( nieprzekazanie placu budowy, zmiana terminu dokonania odbioru ) 1.3.2. zawieszenia robót przez Zamawiającego 1.3.3. działania siły wyższej ( np. klęski żywiołowe, strajki generalne lub lokalne ) mającej bezpośredni wpływ na terminowość wykonywania robót 1.3.4. wystąpienia niesprzyjających warunków atmosferycznych uniemożliwiających wykonywanie robót ( na okoliczność wystąpienia wymienionego faktu Wykonawca sporządza notatkę służbową, która wymaga potwierdzenia przez Inspektora Nadzoru ) W przypadkach wystąpienia opóźnień ( opisanych w pkt 1.3.1 - 1.3.4 ) Wykonawca zwraca się do zamawiającego z pisemnym wnioskiem o przesunięcie terminu wykonania przedmiotu umowy - podając przyczynę i proponowany termin zakończenia prac. Strony ustalą nowy termin wykonania przedmiotu umowy, który nie może być dłuższy od faktycznego okresu przerwy lub postoju. Wykonawca nie będzie uprawniony do wystąpienia z wnioskiem o przedłużenie terminu wykonania przedmiotu umowy jeżeli uchybienie Zamawiającego spowodowane było przez błąd lub opóźnienie ze strony Wykonawcy, włącznie z błędem lub opóźnionym dostarczeniem jakiegokolwiek dokumentu Wykonawcy.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IV.4) INFORMACJE ADMINISTRACYJNE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IV.4.1)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 </w:t>
            </w: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Adres strony internetowej, na której jest dostępna specyfikacja istotnych warunków zamówienia: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bip.powiat.kolbuszowa.pl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br/>
            </w: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Specyfikację istotnych warunków zamówienia można uzyskać pod adresem: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Zarząd Dróg Powiatowych w Kolbuszowej, 11-go Listopada 10, 36-100 Kolbuszowa.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IV.4.4) Termin składania wniosków o dopuszczenie do udziału w postępowaniu lub ofert: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 xml:space="preserve"> 19.08.2014 godzina 09:45, miejsce: Zarząd Dróg Powiatowych w Kolbuszowej, 11-go Listopada 10, 36-100 </w:t>
            </w:r>
            <w:proofErr w:type="spellStart"/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Kolbuszowa,pokój</w:t>
            </w:r>
            <w:proofErr w:type="spellEnd"/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 xml:space="preserve"> 502.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IV.4.5) Termin związania ofertą: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okres w dniach: 30 (od ostatecznego terminu składania ofert).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IV.4.16) Informacje dodatkowe, w tym dotyczące finansowania projektu/programu ze środków Unii Europejskiej: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.</w:t>
            </w:r>
          </w:p>
          <w:p w:rsidR="008F583C" w:rsidRPr="008F583C" w:rsidRDefault="008F583C" w:rsidP="008F583C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8F583C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lastRenderedPageBreak/>
      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      </w:r>
            <w:r w:rsidRPr="008F583C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nie</w:t>
            </w:r>
          </w:p>
        </w:tc>
      </w:tr>
      <w:tr w:rsidR="008F583C" w:rsidRPr="008F583C" w:rsidTr="008F583C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F583C" w:rsidRPr="008F583C" w:rsidRDefault="008F583C" w:rsidP="008F583C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4"/>
                <w:szCs w:val="24"/>
                <w:lang w:eastAsia="pl-PL"/>
              </w:rPr>
            </w:pPr>
          </w:p>
        </w:tc>
      </w:tr>
    </w:tbl>
    <w:p w:rsidR="006445E0" w:rsidRDefault="006445E0">
      <w:bookmarkStart w:id="0" w:name="_GoBack"/>
      <w:bookmarkEnd w:id="0"/>
    </w:p>
    <w:sectPr w:rsidR="006445E0" w:rsidSect="008F583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E311A"/>
    <w:multiLevelType w:val="multilevel"/>
    <w:tmpl w:val="C0561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B06AE4"/>
    <w:multiLevelType w:val="multilevel"/>
    <w:tmpl w:val="02B8C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B16CE2"/>
    <w:multiLevelType w:val="multilevel"/>
    <w:tmpl w:val="CCD8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561A51"/>
    <w:multiLevelType w:val="multilevel"/>
    <w:tmpl w:val="A94A1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79559E3"/>
    <w:multiLevelType w:val="multilevel"/>
    <w:tmpl w:val="64823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4A"/>
    <w:rsid w:val="00033B66"/>
    <w:rsid w:val="00133103"/>
    <w:rsid w:val="00167316"/>
    <w:rsid w:val="002A1B7E"/>
    <w:rsid w:val="002C7E07"/>
    <w:rsid w:val="00341030"/>
    <w:rsid w:val="003434C6"/>
    <w:rsid w:val="00402E98"/>
    <w:rsid w:val="0045224E"/>
    <w:rsid w:val="004A41F1"/>
    <w:rsid w:val="004A7E17"/>
    <w:rsid w:val="004B68B5"/>
    <w:rsid w:val="00583EA7"/>
    <w:rsid w:val="006445E0"/>
    <w:rsid w:val="00687EC4"/>
    <w:rsid w:val="00712513"/>
    <w:rsid w:val="0074314A"/>
    <w:rsid w:val="007C7F85"/>
    <w:rsid w:val="007D2FFC"/>
    <w:rsid w:val="007F3B06"/>
    <w:rsid w:val="00801397"/>
    <w:rsid w:val="00883357"/>
    <w:rsid w:val="00886D97"/>
    <w:rsid w:val="008902A3"/>
    <w:rsid w:val="008F583C"/>
    <w:rsid w:val="00922686"/>
    <w:rsid w:val="009834FB"/>
    <w:rsid w:val="009C595B"/>
    <w:rsid w:val="009E645E"/>
    <w:rsid w:val="00B17C42"/>
    <w:rsid w:val="00B24945"/>
    <w:rsid w:val="00B5413D"/>
    <w:rsid w:val="00B55AAB"/>
    <w:rsid w:val="00B6167F"/>
    <w:rsid w:val="00CA409F"/>
    <w:rsid w:val="00CA7D44"/>
    <w:rsid w:val="00D04762"/>
    <w:rsid w:val="00D45AF1"/>
    <w:rsid w:val="00DF35A6"/>
    <w:rsid w:val="00E13D00"/>
    <w:rsid w:val="00E44FA5"/>
    <w:rsid w:val="00EE6467"/>
    <w:rsid w:val="00F24CF4"/>
    <w:rsid w:val="00F43F2C"/>
    <w:rsid w:val="00FA6537"/>
    <w:rsid w:val="00FD4499"/>
    <w:rsid w:val="00FF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B94E9C-702F-434F-983C-AFF9F968D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8F5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8F5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8F583C"/>
  </w:style>
  <w:style w:type="paragraph" w:customStyle="1" w:styleId="khtitle">
    <w:name w:val="kh_title"/>
    <w:basedOn w:val="Normalny"/>
    <w:rsid w:val="008F5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8F5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6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1513</Words>
  <Characters>9082</Characters>
  <Application>Microsoft Office Word</Application>
  <DocSecurity>0</DocSecurity>
  <Lines>75</Lines>
  <Paragraphs>21</Paragraphs>
  <ScaleCrop>false</ScaleCrop>
  <Company/>
  <LinksUpToDate>false</LinksUpToDate>
  <CharactersWithSpaces>10574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zd-eszc</dc:creator>
  <cp:keywords/>
  <dc:description/>
  <cp:lastModifiedBy>zd-eszc</cp:lastModifiedBy>
  <cp:revision>2</cp:revision>
  <dcterms:created xsi:type="dcterms:W3CDTF">2014-08-01T11:02:00Z</dcterms:created>
  <dcterms:modified xsi:type="dcterms:W3CDTF">2014-08-01T11:03:00Z</dcterms:modified>
</cp:coreProperties>
</file>